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53F0" w14:textId="2B226733" w:rsidR="00F31311" w:rsidRPr="00F31311" w:rsidRDefault="00F31311" w:rsidP="00F31311">
      <w:pPr>
        <w:spacing w:before="100" w:beforeAutospacing="1" w:after="100" w:afterAutospacing="1"/>
        <w:jc w:val="center"/>
        <w:rPr>
          <w:rFonts w:ascii="Arial Unicode MS" w:eastAsia="Arial Unicode MS" w:hAnsi="Arial Unicode MS" w:cs="Arial Unicode MS"/>
          <w:sz w:val="21"/>
          <w:szCs w:val="21"/>
        </w:rPr>
      </w:pPr>
      <w:r w:rsidRPr="00F31311">
        <w:rPr>
          <w:rFonts w:ascii="Arial Unicode MS" w:eastAsia="Arial Unicode MS" w:hAnsi="Arial Unicode MS" w:cs="Arial Unicode MS"/>
          <w:b/>
          <w:bCs/>
          <w:szCs w:val="24"/>
        </w:rPr>
        <w:t>Attachment</w:t>
      </w:r>
      <w:r w:rsidRPr="00F31311">
        <w:rPr>
          <w:rFonts w:ascii="Arial Unicode MS" w:eastAsia="Arial Unicode MS" w:hAnsi="Arial Unicode MS" w:cs="Arial Unicode MS"/>
          <w:b/>
          <w:bCs/>
          <w:szCs w:val="24"/>
        </w:rPr>
        <w:br/>
        <w:t>The list of companies and scope of business within DTGO Companies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15"/>
        <w:gridCol w:w="6435"/>
      </w:tblGrid>
      <w:tr w:rsidR="00F31311" w:rsidRPr="00F31311" w14:paraId="27C1FF79" w14:textId="77777777" w:rsidTr="00F31311">
        <w:tc>
          <w:tcPr>
            <w:tcW w:w="0" w:type="auto"/>
            <w:gridSpan w:val="2"/>
            <w:tcBorders>
              <w:top w:val="single" w:sz="4" w:space="0" w:color="000000"/>
              <w:left w:val="single" w:sz="4" w:space="0" w:color="000000"/>
              <w:bottom w:val="single" w:sz="4" w:space="0" w:color="000000"/>
              <w:right w:val="single" w:sz="4" w:space="0" w:color="000000"/>
            </w:tcBorders>
            <w:shd w:val="clear" w:color="auto" w:fill="BCD3ED"/>
            <w:vAlign w:val="center"/>
            <w:hideMark/>
          </w:tcPr>
          <w:p w14:paraId="47ABE020" w14:textId="77777777" w:rsidR="00F31311" w:rsidRPr="00F31311" w:rsidRDefault="00F31311" w:rsidP="00F31311">
            <w:pPr>
              <w:spacing w:before="100" w:beforeAutospacing="1" w:after="100" w:afterAutospacing="1"/>
              <w:divId w:val="1836265538"/>
              <w:rPr>
                <w:rFonts w:ascii="Arial Unicode MS" w:eastAsia="Arial Unicode MS" w:hAnsi="Arial Unicode MS" w:cs="Arial Unicode MS"/>
                <w:sz w:val="22"/>
                <w:szCs w:val="22"/>
              </w:rPr>
            </w:pPr>
            <w:r w:rsidRPr="00F31311">
              <w:rPr>
                <w:rFonts w:ascii="Arial Unicode MS" w:eastAsia="Arial Unicode MS" w:hAnsi="Arial Unicode MS" w:cs="Arial Unicode MS"/>
                <w:b/>
                <w:bCs/>
                <w:sz w:val="22"/>
                <w:szCs w:val="22"/>
              </w:rPr>
              <w:t xml:space="preserve">The list of companies and scope of business within DTGO Companies </w:t>
            </w:r>
          </w:p>
        </w:tc>
      </w:tr>
      <w:tr w:rsidR="00F31311" w:rsidRPr="00F31311" w14:paraId="3E783EB4" w14:textId="77777777" w:rsidTr="00F31311">
        <w:tc>
          <w:tcPr>
            <w:tcW w:w="0" w:type="auto"/>
            <w:tcBorders>
              <w:top w:val="single" w:sz="4" w:space="0" w:color="000000"/>
              <w:left w:val="single" w:sz="4" w:space="0" w:color="000000"/>
              <w:bottom w:val="single" w:sz="4" w:space="0" w:color="000000"/>
              <w:right w:val="single" w:sz="4" w:space="0" w:color="000000"/>
            </w:tcBorders>
            <w:shd w:val="clear" w:color="auto" w:fill="DDE8F4"/>
            <w:vAlign w:val="center"/>
            <w:hideMark/>
          </w:tcPr>
          <w:p w14:paraId="5872823F" w14:textId="77777777" w:rsidR="00F31311" w:rsidRPr="00F31311" w:rsidRDefault="00F31311" w:rsidP="00F31311">
            <w:pPr>
              <w:spacing w:before="100" w:beforeAutospacing="1" w:after="100" w:afterAutospacing="1"/>
              <w:rPr>
                <w:rFonts w:ascii="Arial Unicode MS" w:eastAsia="Arial Unicode MS" w:hAnsi="Arial Unicode MS" w:cs="Arial Unicode MS"/>
                <w:sz w:val="22"/>
                <w:szCs w:val="22"/>
              </w:rPr>
            </w:pPr>
            <w:r w:rsidRPr="00F31311">
              <w:rPr>
                <w:rFonts w:ascii="Arial Unicode MS" w:eastAsia="Arial Unicode MS" w:hAnsi="Arial Unicode MS" w:cs="Arial Unicode MS"/>
                <w:b/>
                <w:bCs/>
                <w:sz w:val="22"/>
                <w:szCs w:val="22"/>
              </w:rPr>
              <w:t xml:space="preserve">DTGO Corporation Limited and its affiliate (“DT Group”) </w:t>
            </w:r>
          </w:p>
        </w:tc>
        <w:tc>
          <w:tcPr>
            <w:tcW w:w="0" w:type="auto"/>
            <w:tcBorders>
              <w:top w:val="single" w:sz="4" w:space="0" w:color="000000"/>
              <w:left w:val="single" w:sz="4" w:space="0" w:color="000000"/>
              <w:bottom w:val="single" w:sz="4" w:space="0" w:color="000000"/>
              <w:right w:val="single" w:sz="4" w:space="0" w:color="000000"/>
            </w:tcBorders>
            <w:shd w:val="clear" w:color="auto" w:fill="DDE8F4"/>
            <w:vAlign w:val="center"/>
            <w:hideMark/>
          </w:tcPr>
          <w:p w14:paraId="3BFB9B0E" w14:textId="77777777" w:rsidR="00F31311" w:rsidRPr="00F31311" w:rsidRDefault="00F31311" w:rsidP="00F31311">
            <w:pPr>
              <w:spacing w:before="100" w:beforeAutospacing="1" w:after="100" w:afterAutospacing="1"/>
              <w:rPr>
                <w:rFonts w:ascii="Arial Unicode MS" w:eastAsia="Arial Unicode MS" w:hAnsi="Arial Unicode MS" w:cs="Arial Unicode MS"/>
                <w:sz w:val="22"/>
                <w:szCs w:val="22"/>
              </w:rPr>
            </w:pPr>
            <w:r w:rsidRPr="00F31311">
              <w:rPr>
                <w:rFonts w:ascii="Arial Unicode MS" w:eastAsia="Arial Unicode MS" w:hAnsi="Arial Unicode MS" w:cs="Arial Unicode MS"/>
                <w:b/>
                <w:bCs/>
                <w:sz w:val="22"/>
                <w:szCs w:val="22"/>
              </w:rPr>
              <w:t xml:space="preserve">List of Companies </w:t>
            </w:r>
          </w:p>
        </w:tc>
      </w:tr>
      <w:tr w:rsidR="00F31311" w:rsidRPr="00F31311" w14:paraId="668D3482" w14:textId="77777777" w:rsidTr="00F31311">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0A5855" w14:textId="77777777" w:rsidR="00F31311" w:rsidRPr="00F31311" w:rsidRDefault="00F31311" w:rsidP="00F31311">
            <w:pPr>
              <w:spacing w:before="100" w:beforeAutospacing="1" w:after="100" w:afterAutospacing="1"/>
              <w:rPr>
                <w:rFonts w:ascii="Arial Unicode MS" w:eastAsia="Arial Unicode MS" w:hAnsi="Arial Unicode MS" w:cs="Arial Unicode MS"/>
                <w:sz w:val="22"/>
                <w:szCs w:val="22"/>
              </w:rPr>
            </w:pPr>
            <w:r w:rsidRPr="00F31311">
              <w:rPr>
                <w:rFonts w:ascii="Arial Unicode MS" w:eastAsia="Arial Unicode MS" w:hAnsi="Arial Unicode MS" w:cs="Arial Unicode MS"/>
                <w:b/>
                <w:bCs/>
                <w:sz w:val="22"/>
                <w:szCs w:val="22"/>
              </w:rPr>
              <w:t xml:space="preserve">DT Group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EB7FA8" w14:textId="77777777" w:rsidR="00F31311" w:rsidRPr="00F31311" w:rsidRDefault="00F31311" w:rsidP="00F31311">
            <w:pPr>
              <w:spacing w:before="100" w:beforeAutospacing="1" w:after="100" w:afterAutospacing="1"/>
              <w:rPr>
                <w:rFonts w:ascii="Arial Unicode MS" w:eastAsia="Arial Unicode MS" w:hAnsi="Arial Unicode MS" w:cs="Arial Unicode MS"/>
                <w:sz w:val="22"/>
                <w:szCs w:val="22"/>
              </w:rPr>
            </w:pPr>
            <w:r w:rsidRPr="00F31311">
              <w:rPr>
                <w:rFonts w:ascii="Arial Unicode MS" w:eastAsia="Arial Unicode MS" w:hAnsi="Arial Unicode MS" w:cs="Arial Unicode MS"/>
                <w:sz w:val="22"/>
                <w:szCs w:val="22"/>
              </w:rPr>
              <w:t>DTGO Corporation Limited</w:t>
            </w:r>
            <w:r w:rsidRPr="00F31311">
              <w:rPr>
                <w:rFonts w:ascii="Arial Unicode MS" w:eastAsia="Arial Unicode MS" w:hAnsi="Arial Unicode MS" w:cs="Arial Unicode MS"/>
                <w:sz w:val="22"/>
                <w:szCs w:val="22"/>
              </w:rPr>
              <w:br/>
              <w:t>DT Design Corporation Limited Dee Supreme Corporation Limited Dplan Corporation Limited</w:t>
            </w:r>
            <w:r w:rsidRPr="00F31311">
              <w:rPr>
                <w:rFonts w:ascii="Arial Unicode MS" w:eastAsia="Arial Unicode MS" w:hAnsi="Arial Unicode MS" w:cs="Arial Unicode MS"/>
                <w:sz w:val="22"/>
                <w:szCs w:val="22"/>
              </w:rPr>
              <w:br/>
              <w:t>Dpec Corporation Limited</w:t>
            </w:r>
            <w:r w:rsidRPr="00F31311">
              <w:rPr>
                <w:rFonts w:ascii="Arial Unicode MS" w:eastAsia="Arial Unicode MS" w:hAnsi="Arial Unicode MS" w:cs="Arial Unicode MS"/>
                <w:sz w:val="22"/>
                <w:szCs w:val="22"/>
              </w:rPr>
              <w:br/>
              <w:t>DTG Exim Coporation Limited</w:t>
            </w:r>
            <w:r w:rsidRPr="00F31311">
              <w:rPr>
                <w:rFonts w:ascii="Arial Unicode MS" w:eastAsia="Arial Unicode MS" w:hAnsi="Arial Unicode MS" w:cs="Arial Unicode MS"/>
                <w:sz w:val="22"/>
                <w:szCs w:val="22"/>
              </w:rPr>
              <w:br/>
              <w:t xml:space="preserve">V Before Me Corporation Limited MQDC Brite Corporation Limited </w:t>
            </w:r>
          </w:p>
        </w:tc>
      </w:tr>
      <w:tr w:rsidR="00F31311" w:rsidRPr="00F31311" w14:paraId="590D2BA3" w14:textId="77777777" w:rsidTr="00F31311">
        <w:tc>
          <w:tcPr>
            <w:tcW w:w="0" w:type="auto"/>
            <w:tcBorders>
              <w:top w:val="single" w:sz="4" w:space="0" w:color="000000"/>
              <w:left w:val="single" w:sz="4" w:space="0" w:color="000000"/>
              <w:bottom w:val="single" w:sz="4" w:space="0" w:color="000000"/>
              <w:right w:val="single" w:sz="4" w:space="0" w:color="000000"/>
            </w:tcBorders>
            <w:shd w:val="clear" w:color="auto" w:fill="DDE8F4"/>
            <w:vAlign w:val="center"/>
            <w:hideMark/>
          </w:tcPr>
          <w:p w14:paraId="52244F65" w14:textId="77777777" w:rsidR="00F31311" w:rsidRPr="00F31311" w:rsidRDefault="00F31311" w:rsidP="00F31311">
            <w:pPr>
              <w:spacing w:before="100" w:beforeAutospacing="1" w:after="100" w:afterAutospacing="1"/>
              <w:rPr>
                <w:rFonts w:ascii="Arial Unicode MS" w:eastAsia="Arial Unicode MS" w:hAnsi="Arial Unicode MS" w:cs="Arial Unicode MS"/>
                <w:sz w:val="22"/>
                <w:szCs w:val="22"/>
              </w:rPr>
            </w:pPr>
            <w:r w:rsidRPr="00F31311">
              <w:rPr>
                <w:rFonts w:ascii="Arial Unicode MS" w:eastAsia="Arial Unicode MS" w:hAnsi="Arial Unicode MS" w:cs="Arial Unicode MS"/>
                <w:b/>
                <w:bCs/>
                <w:sz w:val="22"/>
                <w:szCs w:val="22"/>
              </w:rPr>
              <w:t xml:space="preserve">DT Group’s scope of business </w:t>
            </w:r>
          </w:p>
        </w:tc>
        <w:tc>
          <w:tcPr>
            <w:tcW w:w="0" w:type="auto"/>
            <w:tcBorders>
              <w:top w:val="single" w:sz="4" w:space="0" w:color="000000"/>
              <w:left w:val="single" w:sz="4" w:space="0" w:color="000000"/>
              <w:bottom w:val="single" w:sz="4" w:space="0" w:color="000000"/>
              <w:right w:val="single" w:sz="4" w:space="0" w:color="000000"/>
            </w:tcBorders>
            <w:shd w:val="clear" w:color="auto" w:fill="DDE8F4"/>
            <w:vAlign w:val="center"/>
            <w:hideMark/>
          </w:tcPr>
          <w:p w14:paraId="5606AC4F" w14:textId="77777777" w:rsidR="00F31311" w:rsidRPr="00F31311" w:rsidRDefault="00F31311" w:rsidP="00F31311">
            <w:pPr>
              <w:spacing w:before="100" w:beforeAutospacing="1" w:after="100" w:afterAutospacing="1"/>
              <w:rPr>
                <w:rFonts w:ascii="Arial Unicode MS" w:eastAsia="Arial Unicode MS" w:hAnsi="Arial Unicode MS" w:cs="Arial Unicode MS"/>
                <w:sz w:val="22"/>
                <w:szCs w:val="22"/>
              </w:rPr>
            </w:pPr>
            <w:r w:rsidRPr="00F31311">
              <w:rPr>
                <w:rFonts w:ascii="Arial Unicode MS" w:eastAsia="Arial Unicode MS" w:hAnsi="Arial Unicode MS" w:cs="Arial Unicode MS"/>
                <w:b/>
                <w:bCs/>
                <w:sz w:val="22"/>
                <w:szCs w:val="22"/>
              </w:rPr>
              <w:t xml:space="preserve">Detail </w:t>
            </w:r>
          </w:p>
        </w:tc>
      </w:tr>
      <w:tr w:rsidR="00F31311" w:rsidRPr="00F31311" w14:paraId="664465E2" w14:textId="77777777" w:rsidTr="00F31311">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B7708A" w14:textId="68DDB5D4" w:rsidR="00F31311" w:rsidRPr="00F31311" w:rsidRDefault="00F31311" w:rsidP="00F31311">
            <w:pPr>
              <w:spacing w:before="100" w:beforeAutospacing="1" w:after="100" w:afterAutospacing="1"/>
              <w:rPr>
                <w:rFonts w:ascii="Arial Unicode MS" w:eastAsia="Arial Unicode MS" w:hAnsi="Arial Unicode MS" w:cs="Arial Unicode MS"/>
                <w:sz w:val="22"/>
                <w:szCs w:val="22"/>
              </w:rPr>
            </w:pPr>
            <w:r w:rsidRPr="00F31311">
              <w:rPr>
                <w:rFonts w:ascii="Arial Unicode MS" w:eastAsia="Arial Unicode MS" w:hAnsi="Arial Unicode MS" w:cs="Arial Unicode MS"/>
                <w:b/>
                <w:bCs/>
                <w:sz w:val="22"/>
                <w:szCs w:val="22"/>
              </w:rPr>
              <w:t xml:space="preserve">Design service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6527DC" w14:textId="77777777" w:rsidR="00F31311" w:rsidRPr="00F31311" w:rsidRDefault="00F31311" w:rsidP="00F31311">
            <w:pPr>
              <w:numPr>
                <w:ilvl w:val="0"/>
                <w:numId w:val="1"/>
              </w:numPr>
              <w:spacing w:before="100" w:beforeAutospacing="1" w:after="100" w:afterAutospacing="1"/>
              <w:rPr>
                <w:rFonts w:ascii="Arial Unicode MS" w:eastAsia="Arial Unicode MS" w:hAnsi="Arial Unicode MS" w:cs="Arial Unicode MS"/>
                <w:sz w:val="22"/>
                <w:szCs w:val="22"/>
              </w:rPr>
            </w:pPr>
            <w:r w:rsidRPr="00F31311">
              <w:rPr>
                <w:rFonts w:ascii="Arial Unicode MS" w:eastAsia="Arial Unicode MS" w:hAnsi="Arial Unicode MS" w:cs="Arial Unicode MS"/>
                <w:sz w:val="22"/>
                <w:szCs w:val="22"/>
              </w:rPr>
              <w:t xml:space="preserve">Consultancy for property development project such building design, building management system, architect system including innovation and research for well-being, architecture, interior and land scape design. </w:t>
            </w:r>
          </w:p>
          <w:p w14:paraId="17B718F0" w14:textId="77777777" w:rsidR="00F31311" w:rsidRPr="00F31311" w:rsidRDefault="00F31311" w:rsidP="00F31311">
            <w:pPr>
              <w:numPr>
                <w:ilvl w:val="0"/>
                <w:numId w:val="1"/>
              </w:numPr>
              <w:spacing w:before="100" w:beforeAutospacing="1" w:after="100" w:afterAutospacing="1"/>
              <w:rPr>
                <w:rFonts w:ascii="Arial Unicode MS" w:eastAsia="Arial Unicode MS" w:hAnsi="Arial Unicode MS" w:cs="Arial Unicode MS"/>
                <w:sz w:val="22"/>
                <w:szCs w:val="22"/>
              </w:rPr>
            </w:pPr>
            <w:r w:rsidRPr="00F31311">
              <w:rPr>
                <w:rFonts w:ascii="Arial Unicode MS" w:eastAsia="Arial Unicode MS" w:hAnsi="Arial Unicode MS" w:cs="Arial Unicode MS"/>
                <w:sz w:val="22"/>
                <w:szCs w:val="22"/>
              </w:rPr>
              <w:t xml:space="preserve">Logo and branding design service </w:t>
            </w:r>
          </w:p>
        </w:tc>
      </w:tr>
      <w:tr w:rsidR="00F31311" w:rsidRPr="00F31311" w14:paraId="591F6E5A" w14:textId="77777777" w:rsidTr="00F31311">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057FDE" w14:textId="77777777" w:rsidR="00F31311" w:rsidRPr="00F31311" w:rsidRDefault="00F31311" w:rsidP="00F31311">
            <w:pPr>
              <w:spacing w:before="100" w:beforeAutospacing="1" w:after="100" w:afterAutospacing="1"/>
              <w:rPr>
                <w:rFonts w:ascii="Arial Unicode MS" w:eastAsia="Arial Unicode MS" w:hAnsi="Arial Unicode MS" w:cs="Arial Unicode MS"/>
                <w:sz w:val="22"/>
                <w:szCs w:val="22"/>
              </w:rPr>
            </w:pPr>
            <w:r w:rsidRPr="00F31311">
              <w:rPr>
                <w:rFonts w:ascii="Arial Unicode MS" w:eastAsia="Arial Unicode MS" w:hAnsi="Arial Unicode MS" w:cs="Arial Unicode MS"/>
                <w:b/>
                <w:bCs/>
                <w:sz w:val="22"/>
                <w:szCs w:val="22"/>
              </w:rPr>
              <w:t xml:space="preserve">Trading </w:t>
            </w:r>
          </w:p>
          <w:p w14:paraId="13074FA7" w14:textId="61DDCCBE" w:rsidR="00F31311" w:rsidRPr="00F31311" w:rsidRDefault="00F31311" w:rsidP="00F31311">
            <w:pPr>
              <w:rPr>
                <w:rFonts w:ascii="Arial Unicode MS" w:eastAsia="Arial Unicode MS" w:hAnsi="Arial Unicode MS" w:cs="Arial Unicode MS"/>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8771A4" w14:textId="77777777" w:rsidR="00F31311" w:rsidRPr="00F31311" w:rsidRDefault="00F31311" w:rsidP="00F31311">
            <w:pPr>
              <w:spacing w:before="100" w:beforeAutospacing="1" w:after="100" w:afterAutospacing="1"/>
              <w:rPr>
                <w:rFonts w:ascii="Arial Unicode MS" w:eastAsia="Arial Unicode MS" w:hAnsi="Arial Unicode MS" w:cs="Arial Unicode MS"/>
                <w:sz w:val="22"/>
                <w:szCs w:val="22"/>
              </w:rPr>
            </w:pPr>
            <w:r w:rsidRPr="00F31311">
              <w:rPr>
                <w:rFonts w:ascii="Arial Unicode MS" w:eastAsia="Arial Unicode MS" w:hAnsi="Arial Unicode MS" w:cs="Arial Unicode MS"/>
                <w:sz w:val="22"/>
                <w:szCs w:val="22"/>
              </w:rPr>
              <w:t xml:space="preserve">• Import-export and procure any safe &amp; eco- friendly products from regional and world-wide as customer requested. </w:t>
            </w:r>
          </w:p>
        </w:tc>
      </w:tr>
      <w:tr w:rsidR="00F31311" w:rsidRPr="00F31311" w14:paraId="6D00DAA4" w14:textId="77777777" w:rsidTr="00F31311">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79117E" w14:textId="0D64A369" w:rsidR="00F31311" w:rsidRPr="00F31311" w:rsidRDefault="00F31311" w:rsidP="00F31311">
            <w:pPr>
              <w:spacing w:before="100" w:beforeAutospacing="1" w:after="100" w:afterAutospacing="1"/>
              <w:rPr>
                <w:rFonts w:ascii="Arial Unicode MS" w:eastAsia="Arial Unicode MS" w:hAnsi="Arial Unicode MS" w:cs="Arial Unicode MS"/>
                <w:sz w:val="22"/>
                <w:szCs w:val="22"/>
              </w:rPr>
            </w:pPr>
            <w:r w:rsidRPr="00F31311">
              <w:rPr>
                <w:rFonts w:ascii="Arial Unicode MS" w:eastAsia="Arial Unicode MS" w:hAnsi="Arial Unicode MS" w:cs="Arial Unicode MS"/>
                <w:b/>
                <w:bCs/>
                <w:sz w:val="22"/>
                <w:szCs w:val="22"/>
              </w:rPr>
              <w:t xml:space="preserve">Catering/ Venue management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A0C70C" w14:textId="3D94B806" w:rsidR="00F31311" w:rsidRPr="00F31311" w:rsidRDefault="00F31311" w:rsidP="00F31311">
            <w:pPr>
              <w:spacing w:before="100" w:beforeAutospacing="1" w:after="100" w:afterAutospacing="1"/>
              <w:rPr>
                <w:rFonts w:ascii="Arial Unicode MS" w:eastAsia="Arial Unicode MS" w:hAnsi="Arial Unicode MS" w:cs="Arial Unicode MS"/>
                <w:sz w:val="22"/>
                <w:szCs w:val="22"/>
              </w:rPr>
            </w:pPr>
            <w:r w:rsidRPr="00F31311">
              <w:rPr>
                <w:rFonts w:ascii="Arial Unicode MS" w:eastAsia="Arial Unicode MS" w:hAnsi="Arial Unicode MS" w:cs="Arial Unicode MS"/>
                <w:sz w:val="22"/>
                <w:szCs w:val="22"/>
              </w:rPr>
              <w:t>• Exhibition management service, catering, entertainment, music, live action or other.</w:t>
            </w:r>
          </w:p>
        </w:tc>
      </w:tr>
      <w:tr w:rsidR="00F31311" w:rsidRPr="00F31311" w14:paraId="0762F4DD" w14:textId="77777777" w:rsidTr="00F31311">
        <w:tc>
          <w:tcPr>
            <w:tcW w:w="0" w:type="auto"/>
            <w:tcBorders>
              <w:top w:val="single" w:sz="4" w:space="0" w:color="000000"/>
              <w:left w:val="single" w:sz="4" w:space="0" w:color="000000"/>
              <w:bottom w:val="single" w:sz="4" w:space="0" w:color="000000"/>
              <w:right w:val="single" w:sz="4" w:space="0" w:color="000000"/>
            </w:tcBorders>
            <w:shd w:val="clear" w:color="auto" w:fill="DDE8F4"/>
            <w:vAlign w:val="center"/>
            <w:hideMark/>
          </w:tcPr>
          <w:p w14:paraId="54D0CA21" w14:textId="1D774BD4" w:rsidR="00F31311" w:rsidRPr="00F31311" w:rsidRDefault="00F31311" w:rsidP="00F31311">
            <w:pPr>
              <w:spacing w:before="100" w:beforeAutospacing="1" w:after="100" w:afterAutospacing="1"/>
              <w:rPr>
                <w:rFonts w:ascii="Arial Unicode MS" w:eastAsia="Arial Unicode MS" w:hAnsi="Arial Unicode MS" w:cs="Arial Unicode MS"/>
                <w:sz w:val="22"/>
                <w:szCs w:val="22"/>
              </w:rPr>
            </w:pPr>
            <w:r w:rsidRPr="00F31311">
              <w:rPr>
                <w:rFonts w:ascii="Arial Unicode MS" w:eastAsia="Arial Unicode MS" w:hAnsi="Arial Unicode MS" w:cs="Arial Unicode MS"/>
                <w:b/>
                <w:bCs/>
                <w:sz w:val="22"/>
                <w:szCs w:val="22"/>
              </w:rPr>
              <w:t xml:space="preserve">Magnolia Quality Development Corporation Limited and its affiliate (“MQDC Group”) </w:t>
            </w:r>
          </w:p>
        </w:tc>
        <w:tc>
          <w:tcPr>
            <w:tcW w:w="0" w:type="auto"/>
            <w:tcBorders>
              <w:top w:val="single" w:sz="4" w:space="0" w:color="000000"/>
              <w:left w:val="single" w:sz="4" w:space="0" w:color="000000"/>
              <w:bottom w:val="single" w:sz="4" w:space="0" w:color="000000"/>
              <w:right w:val="single" w:sz="4" w:space="0" w:color="000000"/>
            </w:tcBorders>
            <w:shd w:val="clear" w:color="auto" w:fill="DDE8F4"/>
            <w:vAlign w:val="center"/>
            <w:hideMark/>
          </w:tcPr>
          <w:p w14:paraId="68E72AD4" w14:textId="77777777" w:rsidR="00F31311" w:rsidRPr="00F31311" w:rsidRDefault="00F31311" w:rsidP="00F31311">
            <w:pPr>
              <w:spacing w:before="100" w:beforeAutospacing="1" w:after="100" w:afterAutospacing="1"/>
              <w:rPr>
                <w:rFonts w:ascii="Arial Unicode MS" w:eastAsia="Arial Unicode MS" w:hAnsi="Arial Unicode MS" w:cs="Arial Unicode MS"/>
                <w:sz w:val="22"/>
                <w:szCs w:val="22"/>
              </w:rPr>
            </w:pPr>
            <w:r w:rsidRPr="00F31311">
              <w:rPr>
                <w:rFonts w:ascii="Arial Unicode MS" w:eastAsia="Arial Unicode MS" w:hAnsi="Arial Unicode MS" w:cs="Arial Unicode MS"/>
                <w:b/>
                <w:bCs/>
                <w:sz w:val="22"/>
                <w:szCs w:val="22"/>
              </w:rPr>
              <w:t xml:space="preserve">List of Companies </w:t>
            </w:r>
          </w:p>
        </w:tc>
      </w:tr>
      <w:tr w:rsidR="00F31311" w:rsidRPr="00F31311" w14:paraId="43DF5E04" w14:textId="77777777" w:rsidTr="00F31311">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5880B2" w14:textId="77777777" w:rsidR="00F31311" w:rsidRPr="00F31311" w:rsidRDefault="00F31311" w:rsidP="00F31311">
            <w:pPr>
              <w:rPr>
                <w:rFonts w:ascii="Arial Unicode MS" w:eastAsia="Arial Unicode MS" w:hAnsi="Arial Unicode MS" w:cs="Arial Unicode MS"/>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4E38A2" w14:textId="77777777" w:rsidR="00F31311" w:rsidRPr="00F31311" w:rsidRDefault="00F31311" w:rsidP="00F31311">
            <w:pPr>
              <w:spacing w:before="100" w:beforeAutospacing="1" w:after="100" w:afterAutospacing="1"/>
              <w:rPr>
                <w:rFonts w:ascii="Arial Unicode MS" w:eastAsia="Arial Unicode MS" w:hAnsi="Arial Unicode MS" w:cs="Arial Unicode MS"/>
                <w:sz w:val="22"/>
                <w:szCs w:val="22"/>
              </w:rPr>
            </w:pPr>
            <w:r w:rsidRPr="00F31311">
              <w:rPr>
                <w:rFonts w:ascii="Arial Unicode MS" w:eastAsia="Arial Unicode MS" w:hAnsi="Arial Unicode MS" w:cs="Arial Unicode MS"/>
                <w:sz w:val="22"/>
                <w:szCs w:val="22"/>
              </w:rPr>
              <w:t>Whizdom Society Development Corporation Limited Whizdom Pinnacle Corporation Limited</w:t>
            </w:r>
            <w:r w:rsidRPr="00F31311">
              <w:rPr>
                <w:rFonts w:ascii="Arial Unicode MS" w:eastAsia="Arial Unicode MS" w:hAnsi="Arial Unicode MS" w:cs="Arial Unicode MS"/>
                <w:sz w:val="22"/>
                <w:szCs w:val="22"/>
              </w:rPr>
              <w:br/>
              <w:t xml:space="preserve">Whizdom Landmark Corporation Limited </w:t>
            </w:r>
          </w:p>
        </w:tc>
      </w:tr>
    </w:tbl>
    <w:p w14:paraId="6B269E03" w14:textId="1C95792F" w:rsidR="00F31311" w:rsidRPr="00F31311" w:rsidRDefault="00F31311" w:rsidP="00F31311">
      <w:pPr>
        <w:spacing w:before="100" w:beforeAutospacing="1" w:after="100" w:afterAutospacing="1"/>
        <w:jc w:val="center"/>
        <w:rPr>
          <w:rFonts w:ascii="Arial Unicode MS" w:eastAsia="Arial Unicode MS" w:hAnsi="Arial Unicode MS" w:cs="Arial Unicode MS"/>
          <w:sz w:val="21"/>
          <w:szCs w:val="21"/>
        </w:rPr>
      </w:pPr>
      <w:r w:rsidRPr="00F31311">
        <w:rPr>
          <w:rFonts w:ascii="Arial Unicode MS" w:eastAsia="Arial Unicode MS" w:hAnsi="Arial Unicode MS" w:cs="Arial Unicode MS"/>
          <w:b/>
          <w:bCs/>
          <w:szCs w:val="24"/>
        </w:rPr>
        <w:lastRenderedPageBreak/>
        <w:t>Attachment</w:t>
      </w:r>
      <w:r w:rsidRPr="00F31311">
        <w:rPr>
          <w:rFonts w:ascii="Arial Unicode MS" w:eastAsia="Arial Unicode MS" w:hAnsi="Arial Unicode MS" w:cs="Arial Unicode MS"/>
          <w:b/>
          <w:bCs/>
          <w:szCs w:val="24"/>
        </w:rPr>
        <w:br/>
        <w:t>The list of companies and scope of business within DTGO Companies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07"/>
        <w:gridCol w:w="8143"/>
      </w:tblGrid>
      <w:tr w:rsidR="00F31311" w:rsidRPr="00F31311" w14:paraId="424C6EB6" w14:textId="77777777" w:rsidTr="00F31311">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88BBC5" w14:textId="77777777" w:rsidR="00F31311" w:rsidRPr="00F31311" w:rsidRDefault="00F31311" w:rsidP="00F31311">
            <w:pPr>
              <w:spacing w:before="100" w:beforeAutospacing="1" w:after="100" w:afterAutospacing="1"/>
              <w:rPr>
                <w:rFonts w:ascii="Arial Unicode MS" w:eastAsia="Arial Unicode MS" w:hAnsi="Arial Unicode MS" w:cs="Arial Unicode MS"/>
                <w:sz w:val="22"/>
                <w:szCs w:val="22"/>
              </w:rPr>
            </w:pPr>
            <w:r w:rsidRPr="00F31311">
              <w:rPr>
                <w:rFonts w:ascii="Arial Unicode MS" w:eastAsia="Arial Unicode MS" w:hAnsi="Arial Unicode MS" w:cs="Arial Unicode MS"/>
                <w:b/>
                <w:bCs/>
                <w:sz w:val="22"/>
                <w:szCs w:val="22"/>
              </w:rPr>
              <w:t xml:space="preserve">MQDC Group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9856F2" w14:textId="77777777" w:rsidR="00F31311" w:rsidRPr="00F31311" w:rsidRDefault="00F31311" w:rsidP="00F31311">
            <w:pPr>
              <w:spacing w:before="100" w:beforeAutospacing="1" w:after="100" w:afterAutospacing="1"/>
              <w:rPr>
                <w:rFonts w:ascii="Arial Unicode MS" w:eastAsia="Arial Unicode MS" w:hAnsi="Arial Unicode MS" w:cs="Arial Unicode MS"/>
                <w:sz w:val="22"/>
                <w:szCs w:val="22"/>
              </w:rPr>
            </w:pPr>
            <w:r w:rsidRPr="00F31311">
              <w:rPr>
                <w:rFonts w:ascii="Arial Unicode MS" w:eastAsia="Arial Unicode MS" w:hAnsi="Arial Unicode MS" w:cs="Arial Unicode MS"/>
                <w:sz w:val="22"/>
                <w:szCs w:val="22"/>
              </w:rPr>
              <w:t>Whizdom Club Corporation Limited</w:t>
            </w:r>
            <w:r w:rsidRPr="00F31311">
              <w:rPr>
                <w:rFonts w:ascii="Arial Unicode MS" w:eastAsia="Arial Unicode MS" w:hAnsi="Arial Unicode MS" w:cs="Arial Unicode MS"/>
                <w:sz w:val="22"/>
                <w:szCs w:val="22"/>
              </w:rPr>
              <w:br/>
              <w:t>Whizdom Wealth Development Corporation Limited Whizdom Asset Corporation Limited</w:t>
            </w:r>
            <w:r w:rsidRPr="00F31311">
              <w:rPr>
                <w:rFonts w:ascii="Arial Unicode MS" w:eastAsia="Arial Unicode MS" w:hAnsi="Arial Unicode MS" w:cs="Arial Unicode MS"/>
                <w:sz w:val="22"/>
                <w:szCs w:val="22"/>
              </w:rPr>
              <w:br/>
              <w:t>Whizdom Quality Development Corporation Limited The Iconsiam Superlux Residence Corporation Limited</w:t>
            </w:r>
            <w:r w:rsidRPr="00F31311">
              <w:rPr>
                <w:rFonts w:ascii="Arial Unicode MS" w:eastAsia="Arial Unicode MS" w:hAnsi="Arial Unicode MS" w:cs="Arial Unicode MS"/>
                <w:sz w:val="22"/>
                <w:szCs w:val="22"/>
              </w:rPr>
              <w:br/>
              <w:t>The Estate (Thailand) Limited</w:t>
            </w:r>
            <w:r w:rsidRPr="00F31311">
              <w:rPr>
                <w:rFonts w:ascii="Arial Unicode MS" w:eastAsia="Arial Unicode MS" w:hAnsi="Arial Unicode MS" w:cs="Arial Unicode MS"/>
                <w:sz w:val="22"/>
                <w:szCs w:val="22"/>
              </w:rPr>
              <w:br/>
              <w:t>The Worldmark Grand Hospitality Company Limited The Worldmark Company Limited</w:t>
            </w:r>
            <w:r w:rsidRPr="00F31311">
              <w:rPr>
                <w:rFonts w:ascii="Arial Unicode MS" w:eastAsia="Arial Unicode MS" w:hAnsi="Arial Unicode MS" w:cs="Arial Unicode MS"/>
                <w:sz w:val="22"/>
                <w:szCs w:val="22"/>
              </w:rPr>
              <w:br/>
              <w:t>Mabel Green Corporation Limited</w:t>
            </w:r>
            <w:r w:rsidRPr="00F31311">
              <w:rPr>
                <w:rFonts w:ascii="Arial Unicode MS" w:eastAsia="Arial Unicode MS" w:hAnsi="Arial Unicode MS" w:cs="Arial Unicode MS"/>
                <w:sz w:val="22"/>
                <w:szCs w:val="22"/>
              </w:rPr>
              <w:br/>
              <w:t>ICS Company Limited</w:t>
            </w:r>
            <w:r w:rsidRPr="00F31311">
              <w:rPr>
                <w:rFonts w:ascii="Arial Unicode MS" w:eastAsia="Arial Unicode MS" w:hAnsi="Arial Unicode MS" w:cs="Arial Unicode MS"/>
                <w:sz w:val="22"/>
                <w:szCs w:val="22"/>
              </w:rPr>
              <w:br/>
              <w:t>MQ Retail Experience Corporation Limited</w:t>
            </w:r>
            <w:r w:rsidRPr="00F31311">
              <w:rPr>
                <w:rFonts w:ascii="Arial Unicode MS" w:eastAsia="Arial Unicode MS" w:hAnsi="Arial Unicode MS" w:cs="Arial Unicode MS"/>
                <w:sz w:val="22"/>
                <w:szCs w:val="22"/>
              </w:rPr>
              <w:br/>
              <w:t>Nebula Corporation Limited</w:t>
            </w:r>
            <w:r w:rsidRPr="00F31311">
              <w:rPr>
                <w:rFonts w:ascii="Arial Unicode MS" w:eastAsia="Arial Unicode MS" w:hAnsi="Arial Unicode MS" w:cs="Arial Unicode MS"/>
                <w:sz w:val="22"/>
                <w:szCs w:val="22"/>
              </w:rPr>
              <w:br/>
              <w:t>MQDC Town Corporation Limited</w:t>
            </w:r>
            <w:r w:rsidRPr="00F31311">
              <w:rPr>
                <w:rFonts w:ascii="Arial Unicode MS" w:eastAsia="Arial Unicode MS" w:hAnsi="Arial Unicode MS" w:cs="Arial Unicode MS"/>
                <w:sz w:val="22"/>
                <w:szCs w:val="22"/>
              </w:rPr>
              <w:br/>
              <w:t>MQDC Proud Estate Limited</w:t>
            </w:r>
            <w:r w:rsidRPr="00F31311">
              <w:rPr>
                <w:rFonts w:ascii="Arial Unicode MS" w:eastAsia="Arial Unicode MS" w:hAnsi="Arial Unicode MS" w:cs="Arial Unicode MS"/>
                <w:sz w:val="22"/>
                <w:szCs w:val="22"/>
              </w:rPr>
              <w:br/>
              <w:t>MQDC Town Royal Residences Limited</w:t>
            </w:r>
            <w:r w:rsidRPr="00F31311">
              <w:rPr>
                <w:rFonts w:ascii="Arial Unicode MS" w:eastAsia="Arial Unicode MS" w:hAnsi="Arial Unicode MS" w:cs="Arial Unicode MS"/>
                <w:sz w:val="22"/>
                <w:szCs w:val="22"/>
              </w:rPr>
              <w:br/>
              <w:t>MQDC Town Royal Asset Limited</w:t>
            </w:r>
            <w:r w:rsidRPr="00F31311">
              <w:rPr>
                <w:rFonts w:ascii="Arial Unicode MS" w:eastAsia="Arial Unicode MS" w:hAnsi="Arial Unicode MS" w:cs="Arial Unicode MS"/>
                <w:sz w:val="22"/>
                <w:szCs w:val="22"/>
              </w:rPr>
              <w:br/>
              <w:t>MQDC Town Royal Place Limited</w:t>
            </w:r>
            <w:r w:rsidRPr="00F31311">
              <w:rPr>
                <w:rFonts w:ascii="Arial Unicode MS" w:eastAsia="Arial Unicode MS" w:hAnsi="Arial Unicode MS" w:cs="Arial Unicode MS"/>
                <w:sz w:val="22"/>
                <w:szCs w:val="22"/>
              </w:rPr>
              <w:br/>
              <w:t>MQDC Town World Limited</w:t>
            </w:r>
            <w:r w:rsidRPr="00F31311">
              <w:rPr>
                <w:rFonts w:ascii="Arial Unicode MS" w:eastAsia="Arial Unicode MS" w:hAnsi="Arial Unicode MS" w:cs="Arial Unicode MS"/>
                <w:sz w:val="22"/>
                <w:szCs w:val="22"/>
              </w:rPr>
              <w:br/>
              <w:t>MQDC Town Collection Limited</w:t>
            </w:r>
            <w:r w:rsidRPr="00F31311">
              <w:rPr>
                <w:rFonts w:ascii="Arial Unicode MS" w:eastAsia="Arial Unicode MS" w:hAnsi="Arial Unicode MS" w:cs="Arial Unicode MS"/>
                <w:sz w:val="22"/>
                <w:szCs w:val="22"/>
              </w:rPr>
              <w:br/>
              <w:t>Royal Aspen MQDC Town Limited</w:t>
            </w:r>
            <w:r w:rsidRPr="00F31311">
              <w:rPr>
                <w:rFonts w:ascii="Arial Unicode MS" w:eastAsia="Arial Unicode MS" w:hAnsi="Arial Unicode MS" w:cs="Arial Unicode MS"/>
                <w:sz w:val="22"/>
                <w:szCs w:val="22"/>
              </w:rPr>
              <w:br/>
              <w:t>MQDC Social Enterprises Limited</w:t>
            </w:r>
            <w:r w:rsidRPr="00F31311">
              <w:rPr>
                <w:rFonts w:ascii="Arial Unicode MS" w:eastAsia="Arial Unicode MS" w:hAnsi="Arial Unicode MS" w:cs="Arial Unicode MS"/>
                <w:sz w:val="22"/>
                <w:szCs w:val="22"/>
              </w:rPr>
              <w:br/>
              <w:t>Siam River Holdings Limited</w:t>
            </w:r>
            <w:r w:rsidRPr="00F31311">
              <w:rPr>
                <w:rFonts w:ascii="Arial Unicode MS" w:eastAsia="Arial Unicode MS" w:hAnsi="Arial Unicode MS" w:cs="Arial Unicode MS"/>
                <w:sz w:val="22"/>
                <w:szCs w:val="22"/>
              </w:rPr>
              <w:br/>
              <w:t>ICONSIAM Signature Company Limited</w:t>
            </w:r>
            <w:r w:rsidRPr="00F31311">
              <w:rPr>
                <w:rFonts w:ascii="Arial Unicode MS" w:eastAsia="Arial Unicode MS" w:hAnsi="Arial Unicode MS" w:cs="Arial Unicode MS"/>
                <w:sz w:val="22"/>
                <w:szCs w:val="22"/>
              </w:rPr>
              <w:br/>
              <w:t>The Aspen Corporation Limited</w:t>
            </w:r>
            <w:r w:rsidRPr="00F31311">
              <w:rPr>
                <w:rFonts w:ascii="Arial Unicode MS" w:eastAsia="Arial Unicode MS" w:hAnsi="Arial Unicode MS" w:cs="Arial Unicode MS"/>
                <w:sz w:val="22"/>
                <w:szCs w:val="22"/>
              </w:rPr>
              <w:br/>
              <w:t>ONE.SIX Development Corporation Limited</w:t>
            </w:r>
            <w:r w:rsidRPr="00F31311">
              <w:rPr>
                <w:rFonts w:ascii="Arial Unicode MS" w:eastAsia="Arial Unicode MS" w:hAnsi="Arial Unicode MS" w:cs="Arial Unicode MS"/>
                <w:sz w:val="22"/>
                <w:szCs w:val="22"/>
              </w:rPr>
              <w:br/>
              <w:t>The Strand Corporation Limited</w:t>
            </w:r>
            <w:r w:rsidRPr="00F31311">
              <w:rPr>
                <w:rFonts w:ascii="Arial Unicode MS" w:eastAsia="Arial Unicode MS" w:hAnsi="Arial Unicode MS" w:cs="Arial Unicode MS"/>
                <w:sz w:val="22"/>
                <w:szCs w:val="22"/>
              </w:rPr>
              <w:br/>
              <w:t>Whizdom Elegant Place Limited</w:t>
            </w:r>
            <w:r w:rsidRPr="00F31311">
              <w:rPr>
                <w:rFonts w:ascii="Arial Unicode MS" w:eastAsia="Arial Unicode MS" w:hAnsi="Arial Unicode MS" w:cs="Arial Unicode MS"/>
                <w:sz w:val="22"/>
                <w:szCs w:val="22"/>
              </w:rPr>
              <w:br/>
              <w:t xml:space="preserve">Mulberry Grove Corporation Limited </w:t>
            </w:r>
          </w:p>
        </w:tc>
      </w:tr>
    </w:tbl>
    <w:p w14:paraId="113047CB" w14:textId="77777777" w:rsidR="006E4534" w:rsidRDefault="006E4534" w:rsidP="00F31311">
      <w:pPr>
        <w:spacing w:before="100" w:beforeAutospacing="1" w:after="100" w:afterAutospacing="1"/>
        <w:jc w:val="center"/>
        <w:rPr>
          <w:rFonts w:ascii="Arial Unicode MS" w:eastAsia="Arial Unicode MS" w:hAnsi="Arial Unicode MS" w:cs="Arial Unicode MS"/>
          <w:b/>
          <w:bCs/>
          <w:szCs w:val="24"/>
        </w:rPr>
      </w:pPr>
    </w:p>
    <w:p w14:paraId="66A2BA98" w14:textId="7F6B3DD6" w:rsidR="006E4534" w:rsidRPr="006E4534" w:rsidRDefault="006E4534" w:rsidP="006E4534">
      <w:pPr>
        <w:spacing w:before="100" w:beforeAutospacing="1" w:after="100" w:afterAutospacing="1"/>
        <w:jc w:val="center"/>
        <w:rPr>
          <w:rFonts w:ascii="Arial Unicode MS" w:eastAsia="Arial Unicode MS" w:hAnsi="Arial Unicode MS" w:cs="Arial Unicode MS"/>
          <w:szCs w:val="24"/>
        </w:rPr>
      </w:pPr>
      <w:r w:rsidRPr="006E4534">
        <w:rPr>
          <w:rFonts w:ascii="Arial Unicode MS" w:eastAsia="Arial Unicode MS" w:hAnsi="Arial Unicode MS" w:cs="Arial Unicode MS"/>
          <w:b/>
          <w:bCs/>
          <w:szCs w:val="24"/>
        </w:rPr>
        <w:lastRenderedPageBreak/>
        <w:t>Attachment</w:t>
      </w:r>
      <w:r w:rsidRPr="006E4534">
        <w:rPr>
          <w:rFonts w:ascii="Arial Unicode MS" w:eastAsia="Arial Unicode MS" w:hAnsi="Arial Unicode MS" w:cs="Arial Unicode MS"/>
          <w:b/>
          <w:bCs/>
          <w:szCs w:val="24"/>
        </w:rPr>
        <w:br/>
        <w:t>The list of companies and scope of business within DTGO Companies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65"/>
        <w:gridCol w:w="7485"/>
      </w:tblGrid>
      <w:tr w:rsidR="006E4534" w:rsidRPr="006E4534" w14:paraId="32CC6C28" w14:textId="77777777" w:rsidTr="006E4534">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DD3A41" w14:textId="77777777" w:rsidR="006E4534" w:rsidRPr="006E4534" w:rsidRDefault="006E4534" w:rsidP="006E4534">
            <w:pPr>
              <w:rPr>
                <w:rFonts w:ascii="Arial Unicode MS" w:eastAsia="Arial Unicode MS" w:hAnsi="Arial Unicode MS" w:cs="Arial Unicode MS"/>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108BB5" w14:textId="77777777" w:rsidR="006E4534" w:rsidRPr="006E4534" w:rsidRDefault="006E4534" w:rsidP="006E4534">
            <w:pPr>
              <w:spacing w:before="100" w:beforeAutospacing="1" w:after="100" w:afterAutospacing="1"/>
              <w:rPr>
                <w:rFonts w:ascii="Arial Unicode MS" w:eastAsia="Arial Unicode MS" w:hAnsi="Arial Unicode MS" w:cs="Arial Unicode MS"/>
                <w:sz w:val="22"/>
                <w:szCs w:val="22"/>
              </w:rPr>
            </w:pPr>
            <w:r w:rsidRPr="006E4534">
              <w:rPr>
                <w:rFonts w:ascii="Arial Unicode MS" w:eastAsia="Arial Unicode MS" w:hAnsi="Arial Unicode MS" w:cs="Arial Unicode MS"/>
                <w:sz w:val="22"/>
                <w:szCs w:val="22"/>
              </w:rPr>
              <w:t>MQDC Corporation Limited</w:t>
            </w:r>
            <w:r w:rsidRPr="006E4534">
              <w:rPr>
                <w:rFonts w:ascii="Arial Unicode MS" w:eastAsia="Arial Unicode MS" w:hAnsi="Arial Unicode MS" w:cs="Arial Unicode MS"/>
                <w:sz w:val="22"/>
                <w:szCs w:val="22"/>
              </w:rPr>
              <w:br/>
              <w:t>Magnolias Corporation Limited</w:t>
            </w:r>
            <w:r w:rsidRPr="006E4534">
              <w:rPr>
                <w:rFonts w:ascii="Arial Unicode MS" w:eastAsia="Arial Unicode MS" w:hAnsi="Arial Unicode MS" w:cs="Arial Unicode MS"/>
                <w:sz w:val="22"/>
                <w:szCs w:val="22"/>
              </w:rPr>
              <w:br/>
              <w:t>Mabel Green Smart Living Corporation Limited Green Wealth Corporation Limited</w:t>
            </w:r>
            <w:r w:rsidRPr="006E4534">
              <w:rPr>
                <w:rFonts w:ascii="Arial Unicode MS" w:eastAsia="Arial Unicode MS" w:hAnsi="Arial Unicode MS" w:cs="Arial Unicode MS"/>
                <w:sz w:val="22"/>
                <w:szCs w:val="22"/>
              </w:rPr>
              <w:br/>
              <w:t>MQ Asset Holding Company Limited</w:t>
            </w:r>
            <w:r w:rsidRPr="006E4534">
              <w:rPr>
                <w:rFonts w:ascii="Arial Unicode MS" w:eastAsia="Arial Unicode MS" w:hAnsi="Arial Unicode MS" w:cs="Arial Unicode MS"/>
                <w:sz w:val="22"/>
                <w:szCs w:val="22"/>
              </w:rPr>
              <w:br/>
              <w:t>The Chaopraya River Assets Holdings Co.,Ltd. Mulberry Grove Sukhumvit Corporation Limited Sukhumvit Digital Parks Limited</w:t>
            </w:r>
            <w:r w:rsidRPr="006E4534">
              <w:rPr>
                <w:rFonts w:ascii="Arial Unicode MS" w:eastAsia="Arial Unicode MS" w:hAnsi="Arial Unicode MS" w:cs="Arial Unicode MS"/>
                <w:sz w:val="22"/>
                <w:szCs w:val="22"/>
              </w:rPr>
              <w:br/>
              <w:t>Magnolia Finest Corporation Limited</w:t>
            </w:r>
            <w:r w:rsidRPr="006E4534">
              <w:rPr>
                <w:rFonts w:ascii="Arial Unicode MS" w:eastAsia="Arial Unicode MS" w:hAnsi="Arial Unicode MS" w:cs="Arial Unicode MS"/>
                <w:sz w:val="22"/>
                <w:szCs w:val="22"/>
              </w:rPr>
              <w:br/>
              <w:t xml:space="preserve">Magnolia International Corporation Limited Magnolia Hotel &amp; Resorts Company Limited MQDC Courtesy Service Corporation Limited </w:t>
            </w:r>
          </w:p>
        </w:tc>
      </w:tr>
      <w:tr w:rsidR="006E4534" w:rsidRPr="006E4534" w14:paraId="742E54E8" w14:textId="77777777" w:rsidTr="006E4534">
        <w:tc>
          <w:tcPr>
            <w:tcW w:w="0" w:type="auto"/>
            <w:tcBorders>
              <w:top w:val="single" w:sz="4" w:space="0" w:color="000000"/>
              <w:left w:val="single" w:sz="4" w:space="0" w:color="000000"/>
              <w:bottom w:val="single" w:sz="4" w:space="0" w:color="000000"/>
              <w:right w:val="single" w:sz="4" w:space="0" w:color="000000"/>
            </w:tcBorders>
            <w:shd w:val="clear" w:color="auto" w:fill="DDE8F4"/>
            <w:vAlign w:val="center"/>
            <w:hideMark/>
          </w:tcPr>
          <w:p w14:paraId="675E065B" w14:textId="77777777" w:rsidR="006E4534" w:rsidRPr="006E4534" w:rsidRDefault="006E4534" w:rsidP="006E4534">
            <w:pPr>
              <w:spacing w:before="100" w:beforeAutospacing="1" w:after="100" w:afterAutospacing="1"/>
              <w:rPr>
                <w:rFonts w:ascii="Arial Unicode MS" w:eastAsia="Arial Unicode MS" w:hAnsi="Arial Unicode MS" w:cs="Arial Unicode MS"/>
                <w:sz w:val="22"/>
                <w:szCs w:val="22"/>
              </w:rPr>
            </w:pPr>
            <w:r w:rsidRPr="006E4534">
              <w:rPr>
                <w:rFonts w:ascii="Arial Unicode MS" w:eastAsia="Arial Unicode MS" w:hAnsi="Arial Unicode MS" w:cs="Arial Unicode MS"/>
                <w:b/>
                <w:bCs/>
                <w:sz w:val="22"/>
                <w:szCs w:val="22"/>
              </w:rPr>
              <w:t xml:space="preserve">MQDC Group’s scope of business </w:t>
            </w:r>
          </w:p>
        </w:tc>
        <w:tc>
          <w:tcPr>
            <w:tcW w:w="0" w:type="auto"/>
            <w:tcBorders>
              <w:top w:val="single" w:sz="4" w:space="0" w:color="000000"/>
              <w:left w:val="single" w:sz="4" w:space="0" w:color="000000"/>
              <w:bottom w:val="single" w:sz="4" w:space="0" w:color="000000"/>
              <w:right w:val="single" w:sz="4" w:space="0" w:color="000000"/>
            </w:tcBorders>
            <w:shd w:val="clear" w:color="auto" w:fill="DDE8F4"/>
            <w:vAlign w:val="center"/>
            <w:hideMark/>
          </w:tcPr>
          <w:p w14:paraId="1D26CA5F" w14:textId="77777777" w:rsidR="006E4534" w:rsidRPr="006E4534" w:rsidRDefault="006E4534" w:rsidP="006E4534">
            <w:pPr>
              <w:spacing w:before="100" w:beforeAutospacing="1" w:after="100" w:afterAutospacing="1"/>
              <w:rPr>
                <w:rFonts w:ascii="Arial Unicode MS" w:eastAsia="Arial Unicode MS" w:hAnsi="Arial Unicode MS" w:cs="Arial Unicode MS"/>
                <w:sz w:val="22"/>
                <w:szCs w:val="22"/>
              </w:rPr>
            </w:pPr>
            <w:r w:rsidRPr="006E4534">
              <w:rPr>
                <w:rFonts w:ascii="Arial Unicode MS" w:eastAsia="Arial Unicode MS" w:hAnsi="Arial Unicode MS" w:cs="Arial Unicode MS"/>
                <w:b/>
                <w:bCs/>
                <w:sz w:val="22"/>
                <w:szCs w:val="22"/>
              </w:rPr>
              <w:t xml:space="preserve">Detail </w:t>
            </w:r>
          </w:p>
        </w:tc>
      </w:tr>
      <w:tr w:rsidR="006E4534" w:rsidRPr="006E4534" w14:paraId="724A29C7" w14:textId="77777777" w:rsidTr="006E4534">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7C438A" w14:textId="77777777" w:rsidR="006E4534" w:rsidRPr="006E4534" w:rsidRDefault="006E4534" w:rsidP="006E4534">
            <w:pPr>
              <w:spacing w:before="100" w:beforeAutospacing="1" w:after="100" w:afterAutospacing="1"/>
              <w:rPr>
                <w:rFonts w:ascii="Arial Unicode MS" w:eastAsia="Arial Unicode MS" w:hAnsi="Arial Unicode MS" w:cs="Arial Unicode MS"/>
                <w:sz w:val="22"/>
                <w:szCs w:val="22"/>
              </w:rPr>
            </w:pPr>
            <w:r w:rsidRPr="006E4534">
              <w:rPr>
                <w:rFonts w:ascii="Arial Unicode MS" w:eastAsia="Arial Unicode MS" w:hAnsi="Arial Unicode MS" w:cs="Arial Unicode MS"/>
                <w:b/>
                <w:bCs/>
                <w:sz w:val="22"/>
                <w:szCs w:val="22"/>
              </w:rPr>
              <w:t xml:space="preserve">Real estate </w:t>
            </w:r>
          </w:p>
          <w:p w14:paraId="2A37D755" w14:textId="1EFAEAC3" w:rsidR="006E4534" w:rsidRPr="006E4534" w:rsidRDefault="006E4534" w:rsidP="006E4534">
            <w:pPr>
              <w:rPr>
                <w:rFonts w:ascii="Arial Unicode MS" w:eastAsia="Arial Unicode MS" w:hAnsi="Arial Unicode MS" w:cs="Arial Unicode MS"/>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4C9552" w14:textId="77777777" w:rsidR="006E4534" w:rsidRPr="006E4534" w:rsidRDefault="006E4534" w:rsidP="006E4534">
            <w:pPr>
              <w:numPr>
                <w:ilvl w:val="0"/>
                <w:numId w:val="3"/>
              </w:numPr>
              <w:spacing w:before="100" w:beforeAutospacing="1" w:after="100" w:afterAutospacing="1"/>
              <w:rPr>
                <w:rFonts w:ascii="Arial Unicode MS" w:eastAsia="Arial Unicode MS" w:hAnsi="Arial Unicode MS" w:cs="Arial Unicode MS"/>
                <w:sz w:val="22"/>
                <w:szCs w:val="22"/>
              </w:rPr>
            </w:pPr>
            <w:r w:rsidRPr="006E4534">
              <w:rPr>
                <w:rFonts w:ascii="Arial Unicode MS" w:eastAsia="Arial Unicode MS" w:hAnsi="Arial Unicode MS" w:cs="Arial Unicode MS"/>
                <w:sz w:val="22"/>
                <w:szCs w:val="22"/>
              </w:rPr>
              <w:t xml:space="preserve">Operating various real estate businesses such office building, shopping centers, land development; ex. Housing estate, rental property, condominium and other property for rental such retails space in shopping centers etc. </w:t>
            </w:r>
          </w:p>
          <w:p w14:paraId="04094289" w14:textId="77777777" w:rsidR="006E4534" w:rsidRPr="006E4534" w:rsidRDefault="006E4534" w:rsidP="006E4534">
            <w:pPr>
              <w:numPr>
                <w:ilvl w:val="0"/>
                <w:numId w:val="3"/>
              </w:numPr>
              <w:spacing w:before="100" w:beforeAutospacing="1" w:after="100" w:afterAutospacing="1"/>
              <w:rPr>
                <w:rFonts w:ascii="Arial Unicode MS" w:eastAsia="Arial Unicode MS" w:hAnsi="Arial Unicode MS" w:cs="Arial Unicode MS"/>
                <w:sz w:val="22"/>
                <w:szCs w:val="22"/>
              </w:rPr>
            </w:pPr>
            <w:r w:rsidRPr="006E4534">
              <w:rPr>
                <w:rFonts w:ascii="Arial Unicode MS" w:eastAsia="Arial Unicode MS" w:hAnsi="Arial Unicode MS" w:cs="Arial Unicode MS"/>
                <w:sz w:val="22"/>
                <w:szCs w:val="22"/>
              </w:rPr>
              <w:t xml:space="preserve">Reselling of residential property, provide service as an agent role including consultancy for investing in property development, relocation and moving service maintenance service, cleaning service etc. </w:t>
            </w:r>
          </w:p>
        </w:tc>
      </w:tr>
      <w:tr w:rsidR="006E4534" w:rsidRPr="006E4534" w14:paraId="71DBD290" w14:textId="77777777" w:rsidTr="006E4534">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BD64C2" w14:textId="77777777" w:rsidR="006E4534" w:rsidRDefault="006E4534" w:rsidP="006E4534">
            <w:pPr>
              <w:spacing w:before="100" w:beforeAutospacing="1" w:after="100" w:afterAutospacing="1"/>
              <w:rPr>
                <w:rFonts w:ascii="Arial Unicode MS" w:eastAsia="Arial Unicode MS" w:hAnsi="Arial Unicode MS" w:cs="Arial Unicode MS"/>
                <w:b/>
                <w:bCs/>
                <w:sz w:val="22"/>
                <w:szCs w:val="22"/>
              </w:rPr>
            </w:pPr>
          </w:p>
          <w:p w14:paraId="04397139" w14:textId="77777777" w:rsidR="006E4534" w:rsidRDefault="006E4534" w:rsidP="006E4534">
            <w:pPr>
              <w:spacing w:before="100" w:beforeAutospacing="1" w:after="100" w:afterAutospacing="1"/>
              <w:rPr>
                <w:rFonts w:ascii="Arial Unicode MS" w:eastAsia="Arial Unicode MS" w:hAnsi="Arial Unicode MS" w:cs="Arial Unicode MS"/>
                <w:b/>
                <w:bCs/>
                <w:sz w:val="22"/>
                <w:szCs w:val="22"/>
              </w:rPr>
            </w:pPr>
          </w:p>
          <w:p w14:paraId="2231B759" w14:textId="2AB94231" w:rsidR="006E4534" w:rsidRDefault="006E4534" w:rsidP="006E4534">
            <w:pPr>
              <w:spacing w:before="100" w:beforeAutospacing="1" w:after="100" w:afterAutospacing="1"/>
              <w:rPr>
                <w:rFonts w:ascii="Arial Unicode MS" w:eastAsia="Arial Unicode MS" w:hAnsi="Arial Unicode MS" w:cs="Arial Unicode MS"/>
                <w:b/>
                <w:bCs/>
                <w:sz w:val="22"/>
                <w:szCs w:val="22"/>
              </w:rPr>
            </w:pPr>
            <w:r w:rsidRPr="006E4534">
              <w:rPr>
                <w:rFonts w:ascii="Arial Unicode MS" w:eastAsia="Arial Unicode MS" w:hAnsi="Arial Unicode MS" w:cs="Arial Unicode MS"/>
                <w:b/>
                <w:bCs/>
                <w:sz w:val="22"/>
                <w:szCs w:val="22"/>
              </w:rPr>
              <w:t>Hotel &amp; Hospitality</w:t>
            </w:r>
          </w:p>
          <w:p w14:paraId="5D63D296" w14:textId="68521915" w:rsidR="006E4534" w:rsidRDefault="006E4534" w:rsidP="006E4534">
            <w:pPr>
              <w:spacing w:before="100" w:beforeAutospacing="1" w:after="100" w:afterAutospacing="1"/>
              <w:rPr>
                <w:rFonts w:ascii="Arial Unicode MS" w:eastAsia="Arial Unicode MS" w:hAnsi="Arial Unicode MS" w:cs="Arial Unicode MS"/>
                <w:b/>
                <w:bCs/>
                <w:sz w:val="22"/>
                <w:szCs w:val="22"/>
              </w:rPr>
            </w:pPr>
          </w:p>
          <w:p w14:paraId="6BCD9226" w14:textId="77777777" w:rsidR="006E4534" w:rsidRPr="006E4534" w:rsidRDefault="006E4534" w:rsidP="006E4534">
            <w:pPr>
              <w:spacing w:before="100" w:beforeAutospacing="1" w:after="100" w:afterAutospacing="1"/>
              <w:rPr>
                <w:rFonts w:ascii="Arial Unicode MS" w:eastAsia="Arial Unicode MS" w:hAnsi="Arial Unicode MS" w:cs="Arial Unicode MS"/>
                <w:b/>
                <w:bCs/>
                <w:sz w:val="22"/>
                <w:szCs w:val="22"/>
              </w:rPr>
            </w:pPr>
          </w:p>
          <w:p w14:paraId="108587AC" w14:textId="77777777" w:rsidR="006E4534" w:rsidRDefault="006E4534" w:rsidP="006E4534">
            <w:pPr>
              <w:pStyle w:val="NormalWeb"/>
              <w:rPr>
                <w:rFonts w:ascii="Arial Unicode MS" w:eastAsia="Arial Unicode MS" w:hAnsi="Arial Unicode MS" w:cs="Arial Unicode MS"/>
                <w:b/>
                <w:bCs/>
                <w:sz w:val="22"/>
                <w:szCs w:val="22"/>
              </w:rPr>
            </w:pPr>
          </w:p>
          <w:p w14:paraId="2900C337" w14:textId="3F3C89F6" w:rsidR="006E4534" w:rsidRPr="006E4534" w:rsidRDefault="006E4534" w:rsidP="006E4534">
            <w:pPr>
              <w:pStyle w:val="NormalWeb"/>
              <w:rPr>
                <w:rFonts w:ascii="Arial Unicode MS" w:eastAsia="Arial Unicode MS" w:hAnsi="Arial Unicode MS" w:cs="Arial Unicode MS"/>
                <w:sz w:val="22"/>
                <w:szCs w:val="22"/>
              </w:rPr>
            </w:pPr>
            <w:r w:rsidRPr="006E4534">
              <w:rPr>
                <w:rFonts w:ascii="Arial Unicode MS" w:eastAsia="Arial Unicode MS" w:hAnsi="Arial Unicode MS" w:cs="Arial Unicode MS"/>
                <w:b/>
                <w:bCs/>
                <w:sz w:val="22"/>
                <w:szCs w:val="22"/>
              </w:rPr>
              <w:t xml:space="preserve">Property management services </w:t>
            </w:r>
          </w:p>
          <w:p w14:paraId="68539524" w14:textId="50302943" w:rsidR="006E4534" w:rsidRPr="006E4534" w:rsidRDefault="006E4534" w:rsidP="006E4534">
            <w:pPr>
              <w:pStyle w:val="NormalWeb"/>
              <w:rPr>
                <w:rFonts w:ascii="Arial Unicode MS" w:eastAsia="Arial Unicode MS" w:hAnsi="Arial Unicode MS" w:cs="Arial Unicode MS"/>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B27D4D" w14:textId="77777777" w:rsidR="006E4534" w:rsidRDefault="006E4534" w:rsidP="006E4534">
            <w:pPr>
              <w:spacing w:before="100" w:beforeAutospacing="1" w:after="100" w:afterAutospacing="1"/>
              <w:rPr>
                <w:rFonts w:ascii="Arial Unicode MS" w:eastAsia="Arial Unicode MS" w:hAnsi="Arial Unicode MS" w:cs="Arial Unicode MS"/>
                <w:sz w:val="22"/>
                <w:szCs w:val="22"/>
              </w:rPr>
            </w:pPr>
          </w:p>
          <w:p w14:paraId="0CCDFD3F" w14:textId="77777777" w:rsidR="006E4534" w:rsidRDefault="006E4534" w:rsidP="006E4534">
            <w:pPr>
              <w:spacing w:before="100" w:beforeAutospacing="1" w:after="100" w:afterAutospacing="1"/>
              <w:rPr>
                <w:rFonts w:ascii="Arial Unicode MS" w:eastAsia="Arial Unicode MS" w:hAnsi="Arial Unicode MS" w:cs="Arial Unicode MS"/>
                <w:sz w:val="22"/>
                <w:szCs w:val="22"/>
              </w:rPr>
            </w:pPr>
          </w:p>
          <w:p w14:paraId="213AB9C1" w14:textId="787DCA7C" w:rsidR="006E4534" w:rsidRPr="006E4534" w:rsidRDefault="006E4534" w:rsidP="006E4534">
            <w:pPr>
              <w:spacing w:before="100" w:beforeAutospacing="1" w:after="100" w:afterAutospacing="1"/>
              <w:rPr>
                <w:rFonts w:ascii="Arial Unicode MS" w:eastAsia="Arial Unicode MS" w:hAnsi="Arial Unicode MS" w:cs="Arial Unicode MS"/>
                <w:sz w:val="22"/>
                <w:szCs w:val="22"/>
              </w:rPr>
            </w:pPr>
            <w:r w:rsidRPr="006E4534">
              <w:rPr>
                <w:rFonts w:ascii="Arial Unicode MS" w:eastAsia="Arial Unicode MS" w:hAnsi="Arial Unicode MS" w:cs="Arial Unicode MS"/>
                <w:sz w:val="22"/>
                <w:szCs w:val="22"/>
              </w:rPr>
              <w:t xml:space="preserve">• Provide services and facilities such as accommodation, food and beverage, entertainment, and related products including seminar venue. </w:t>
            </w:r>
          </w:p>
          <w:p w14:paraId="22AB9294" w14:textId="486CA587" w:rsidR="006E4534" w:rsidRDefault="006E4534" w:rsidP="006E4534">
            <w:pPr>
              <w:spacing w:before="100" w:beforeAutospacing="1" w:after="100" w:afterAutospacing="1"/>
              <w:rPr>
                <w:rFonts w:ascii="Arial Unicode MS" w:eastAsia="Arial Unicode MS" w:hAnsi="Arial Unicode MS" w:cs="Arial Unicode MS"/>
                <w:sz w:val="22"/>
                <w:szCs w:val="22"/>
              </w:rPr>
            </w:pPr>
          </w:p>
          <w:p w14:paraId="3E3DEA4B" w14:textId="77777777" w:rsidR="006E4534" w:rsidRPr="006E4534" w:rsidRDefault="006E4534" w:rsidP="006E4534">
            <w:pPr>
              <w:spacing w:before="100" w:beforeAutospacing="1" w:after="100" w:afterAutospacing="1"/>
              <w:rPr>
                <w:rFonts w:ascii="Arial Unicode MS" w:eastAsia="Arial Unicode MS" w:hAnsi="Arial Unicode MS" w:cs="Arial Unicode MS"/>
                <w:sz w:val="22"/>
                <w:szCs w:val="22"/>
              </w:rPr>
            </w:pPr>
          </w:p>
          <w:p w14:paraId="21D9E540" w14:textId="77777777" w:rsidR="006E4534" w:rsidRDefault="006E4534" w:rsidP="006E4534">
            <w:pPr>
              <w:pStyle w:val="NormalWeb"/>
              <w:rPr>
                <w:rFonts w:ascii="Arial Unicode MS" w:eastAsia="Arial Unicode MS" w:hAnsi="Arial Unicode MS" w:cs="Arial Unicode MS"/>
                <w:sz w:val="22"/>
                <w:szCs w:val="22"/>
              </w:rPr>
            </w:pPr>
          </w:p>
          <w:p w14:paraId="2B22F00A" w14:textId="557919A6" w:rsidR="006E4534" w:rsidRPr="006E4534" w:rsidRDefault="006E4534" w:rsidP="006E4534">
            <w:pPr>
              <w:pStyle w:val="NormalWeb"/>
              <w:rPr>
                <w:rFonts w:ascii="Arial Unicode MS" w:eastAsia="Arial Unicode MS" w:hAnsi="Arial Unicode MS" w:cs="Arial Unicode MS"/>
                <w:sz w:val="22"/>
                <w:szCs w:val="22"/>
              </w:rPr>
            </w:pPr>
            <w:r w:rsidRPr="006E4534">
              <w:rPr>
                <w:rFonts w:ascii="Arial Unicode MS" w:eastAsia="Arial Unicode MS" w:hAnsi="Arial Unicode MS" w:cs="Arial Unicode MS"/>
                <w:sz w:val="22"/>
                <w:szCs w:val="22"/>
              </w:rPr>
              <w:t xml:space="preserve">• Property and facility management service </w:t>
            </w:r>
          </w:p>
          <w:p w14:paraId="698D6EAD" w14:textId="64F4E96B" w:rsidR="006E4534" w:rsidRPr="006E4534" w:rsidRDefault="006E4534" w:rsidP="006E4534">
            <w:pPr>
              <w:spacing w:before="100" w:beforeAutospacing="1" w:after="100" w:afterAutospacing="1"/>
              <w:rPr>
                <w:rFonts w:ascii="Arial Unicode MS" w:eastAsia="Arial Unicode MS" w:hAnsi="Arial Unicode MS" w:cs="Arial Unicode MS"/>
                <w:sz w:val="22"/>
                <w:szCs w:val="22"/>
              </w:rPr>
            </w:pPr>
          </w:p>
        </w:tc>
      </w:tr>
    </w:tbl>
    <w:p w14:paraId="4302A5FD" w14:textId="77F67CC1" w:rsidR="006E4534" w:rsidRPr="006E4534" w:rsidRDefault="006E4534" w:rsidP="006E4534">
      <w:pPr>
        <w:rPr>
          <w:rFonts w:ascii="Times New Roman" w:eastAsia="Times New Roman" w:hAnsi="Times New Roman" w:cs="Times New Roman"/>
          <w:szCs w:val="24"/>
        </w:rPr>
      </w:pPr>
    </w:p>
    <w:p w14:paraId="57A6A610" w14:textId="461CFFCF" w:rsidR="006E4534" w:rsidRPr="006E4534" w:rsidRDefault="006E4534" w:rsidP="006E4534">
      <w:pPr>
        <w:spacing w:before="100" w:beforeAutospacing="1" w:after="100" w:afterAutospacing="1"/>
        <w:jc w:val="center"/>
        <w:rPr>
          <w:rFonts w:ascii="Arial Unicode MS" w:eastAsia="Arial Unicode MS" w:hAnsi="Arial Unicode MS" w:cs="Arial Unicode MS"/>
          <w:szCs w:val="24"/>
        </w:rPr>
      </w:pPr>
      <w:r w:rsidRPr="006E4534">
        <w:rPr>
          <w:rFonts w:ascii="Arial Unicode MS" w:eastAsia="Arial Unicode MS" w:hAnsi="Arial Unicode MS" w:cs="Arial Unicode MS"/>
          <w:b/>
          <w:bCs/>
          <w:szCs w:val="24"/>
        </w:rPr>
        <w:t>Attachment</w:t>
      </w:r>
      <w:r w:rsidRPr="006E4534">
        <w:rPr>
          <w:rFonts w:ascii="Arial Unicode MS" w:eastAsia="Arial Unicode MS" w:hAnsi="Arial Unicode MS" w:cs="Arial Unicode MS"/>
          <w:b/>
          <w:bCs/>
          <w:szCs w:val="24"/>
        </w:rPr>
        <w:br/>
        <w:t>The list of companies and scope of business within DTGO Companies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42"/>
        <w:gridCol w:w="7008"/>
      </w:tblGrid>
      <w:tr w:rsidR="006E4534" w:rsidRPr="006E4534" w14:paraId="3D775B9C" w14:textId="77777777" w:rsidTr="006E4534">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3D94C5" w14:textId="77777777" w:rsidR="006E4534" w:rsidRPr="006E4534" w:rsidRDefault="006E4534" w:rsidP="006E4534">
            <w:pPr>
              <w:rPr>
                <w:rFonts w:ascii="Arial Unicode MS" w:eastAsia="Arial Unicode MS" w:hAnsi="Arial Unicode MS" w:cs="Arial Unicode MS"/>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81250D" w14:textId="77777777" w:rsidR="006E4534" w:rsidRPr="006E4534" w:rsidRDefault="006E4534" w:rsidP="006E4534">
            <w:pPr>
              <w:spacing w:before="100" w:beforeAutospacing="1" w:after="100" w:afterAutospacing="1"/>
              <w:rPr>
                <w:rFonts w:ascii="Arial Unicode MS" w:eastAsia="Arial Unicode MS" w:hAnsi="Arial Unicode MS" w:cs="Arial Unicode MS"/>
                <w:sz w:val="22"/>
                <w:szCs w:val="22"/>
              </w:rPr>
            </w:pPr>
            <w:r w:rsidRPr="006E4534">
              <w:rPr>
                <w:rFonts w:ascii="Arial Unicode MS" w:eastAsia="Arial Unicode MS" w:hAnsi="Arial Unicode MS" w:cs="Arial Unicode MS"/>
                <w:sz w:val="22"/>
                <w:szCs w:val="22"/>
              </w:rPr>
              <w:t xml:space="preserve">including accounting service, security and cleaning service. </w:t>
            </w:r>
          </w:p>
        </w:tc>
      </w:tr>
      <w:tr w:rsidR="006E4534" w:rsidRPr="006E4534" w14:paraId="59D390B9" w14:textId="77777777" w:rsidTr="006E4534">
        <w:tc>
          <w:tcPr>
            <w:tcW w:w="0" w:type="auto"/>
            <w:tcBorders>
              <w:top w:val="single" w:sz="4" w:space="0" w:color="000000"/>
              <w:left w:val="single" w:sz="4" w:space="0" w:color="000000"/>
              <w:bottom w:val="single" w:sz="4" w:space="0" w:color="000000"/>
              <w:right w:val="single" w:sz="4" w:space="0" w:color="000000"/>
            </w:tcBorders>
            <w:shd w:val="clear" w:color="auto" w:fill="DDE8F4"/>
            <w:vAlign w:val="center"/>
            <w:hideMark/>
          </w:tcPr>
          <w:p w14:paraId="27023B20" w14:textId="77777777" w:rsidR="006E4534" w:rsidRPr="006E4534" w:rsidRDefault="006E4534" w:rsidP="006E4534">
            <w:pPr>
              <w:spacing w:before="100" w:beforeAutospacing="1" w:after="100" w:afterAutospacing="1"/>
              <w:rPr>
                <w:rFonts w:ascii="Arial Unicode MS" w:eastAsia="Arial Unicode MS" w:hAnsi="Arial Unicode MS" w:cs="Arial Unicode MS"/>
                <w:sz w:val="22"/>
                <w:szCs w:val="22"/>
              </w:rPr>
            </w:pPr>
            <w:r w:rsidRPr="006E4534">
              <w:rPr>
                <w:rFonts w:ascii="Arial Unicode MS" w:eastAsia="Arial Unicode MS" w:hAnsi="Arial Unicode MS" w:cs="Arial Unicode MS"/>
                <w:b/>
                <w:bCs/>
                <w:sz w:val="22"/>
                <w:szCs w:val="22"/>
              </w:rPr>
              <w:t xml:space="preserve">List of Companies </w:t>
            </w:r>
          </w:p>
        </w:tc>
        <w:tc>
          <w:tcPr>
            <w:tcW w:w="0" w:type="auto"/>
            <w:tcBorders>
              <w:top w:val="single" w:sz="4" w:space="0" w:color="000000"/>
              <w:left w:val="single" w:sz="4" w:space="0" w:color="000000"/>
              <w:bottom w:val="single" w:sz="4" w:space="0" w:color="000000"/>
              <w:right w:val="single" w:sz="4" w:space="0" w:color="000000"/>
            </w:tcBorders>
            <w:shd w:val="clear" w:color="auto" w:fill="DDE8F4"/>
            <w:vAlign w:val="center"/>
            <w:hideMark/>
          </w:tcPr>
          <w:p w14:paraId="1BA31118" w14:textId="77777777" w:rsidR="006E4534" w:rsidRPr="006E4534" w:rsidRDefault="006E4534" w:rsidP="006E4534">
            <w:pPr>
              <w:spacing w:before="100" w:beforeAutospacing="1" w:after="100" w:afterAutospacing="1"/>
              <w:rPr>
                <w:rFonts w:ascii="Arial Unicode MS" w:eastAsia="Arial Unicode MS" w:hAnsi="Arial Unicode MS" w:cs="Arial Unicode MS"/>
                <w:sz w:val="22"/>
                <w:szCs w:val="22"/>
              </w:rPr>
            </w:pPr>
            <w:r w:rsidRPr="006E4534">
              <w:rPr>
                <w:rFonts w:ascii="Arial Unicode MS" w:eastAsia="Arial Unicode MS" w:hAnsi="Arial Unicode MS" w:cs="Arial Unicode MS"/>
                <w:b/>
                <w:bCs/>
                <w:sz w:val="22"/>
                <w:szCs w:val="22"/>
              </w:rPr>
              <w:t xml:space="preserve">Scope of business </w:t>
            </w:r>
          </w:p>
        </w:tc>
      </w:tr>
      <w:tr w:rsidR="006E4534" w:rsidRPr="006E4534" w14:paraId="15CE0940" w14:textId="77777777" w:rsidTr="006E4534">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63DC3B" w14:textId="77777777" w:rsidR="006E4534" w:rsidRPr="006E4534" w:rsidRDefault="006E4534" w:rsidP="006E4534">
            <w:pPr>
              <w:spacing w:before="100" w:beforeAutospacing="1" w:after="100" w:afterAutospacing="1"/>
              <w:rPr>
                <w:rFonts w:ascii="Arial Unicode MS" w:eastAsia="Arial Unicode MS" w:hAnsi="Arial Unicode MS" w:cs="Arial Unicode MS"/>
                <w:sz w:val="22"/>
                <w:szCs w:val="22"/>
              </w:rPr>
            </w:pPr>
            <w:r w:rsidRPr="006E4534">
              <w:rPr>
                <w:rFonts w:ascii="Arial Unicode MS" w:eastAsia="Arial Unicode MS" w:hAnsi="Arial Unicode MS" w:cs="Arial Unicode MS"/>
                <w:sz w:val="22"/>
                <w:szCs w:val="22"/>
              </w:rPr>
              <w:t xml:space="preserve">EEC-DT Green Power Limited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0480CD" w14:textId="77777777" w:rsidR="006E4534" w:rsidRPr="006E4534" w:rsidRDefault="006E4534" w:rsidP="006E4534">
            <w:pPr>
              <w:spacing w:before="100" w:beforeAutospacing="1" w:after="100" w:afterAutospacing="1"/>
              <w:rPr>
                <w:rFonts w:ascii="Arial Unicode MS" w:eastAsia="Arial Unicode MS" w:hAnsi="Arial Unicode MS" w:cs="Arial Unicode MS"/>
                <w:sz w:val="22"/>
                <w:szCs w:val="22"/>
              </w:rPr>
            </w:pPr>
            <w:r w:rsidRPr="006E4534">
              <w:rPr>
                <w:rFonts w:ascii="Arial Unicode MS" w:eastAsia="Arial Unicode MS" w:hAnsi="Arial Unicode MS" w:cs="Arial Unicode MS"/>
                <w:sz w:val="22"/>
                <w:szCs w:val="22"/>
              </w:rPr>
              <w:t xml:space="preserve">• Provide amenities and utility systems for smart living including cooling system Water treatment system, recycling system, electric and combined cycle system, energy storage system, automatic fire sprinkler system etc. </w:t>
            </w:r>
          </w:p>
        </w:tc>
      </w:tr>
      <w:tr w:rsidR="006E4534" w:rsidRPr="006E4534" w14:paraId="0A602EA2" w14:textId="77777777" w:rsidTr="006E4534">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458863" w14:textId="77777777" w:rsidR="006E4534" w:rsidRPr="006E4534" w:rsidRDefault="006E4534" w:rsidP="006E4534">
            <w:pPr>
              <w:spacing w:before="100" w:beforeAutospacing="1" w:after="100" w:afterAutospacing="1"/>
              <w:rPr>
                <w:rFonts w:ascii="Arial Unicode MS" w:eastAsia="Arial Unicode MS" w:hAnsi="Arial Unicode MS" w:cs="Arial Unicode MS"/>
                <w:sz w:val="22"/>
                <w:szCs w:val="22"/>
              </w:rPr>
            </w:pPr>
            <w:r w:rsidRPr="006E4534">
              <w:rPr>
                <w:rFonts w:ascii="Arial Unicode MS" w:eastAsia="Arial Unicode MS" w:hAnsi="Arial Unicode MS" w:cs="Arial Unicode MS"/>
                <w:sz w:val="22"/>
                <w:szCs w:val="22"/>
              </w:rPr>
              <w:t xml:space="preserve">Tree Roots Entertainment Group Co.,Ltd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8DF0EB" w14:textId="77777777" w:rsidR="006E4534" w:rsidRPr="006E4534" w:rsidRDefault="006E4534" w:rsidP="006E4534">
            <w:pPr>
              <w:spacing w:before="100" w:beforeAutospacing="1" w:after="100" w:afterAutospacing="1"/>
              <w:rPr>
                <w:rFonts w:ascii="Arial Unicode MS" w:eastAsia="Arial Unicode MS" w:hAnsi="Arial Unicode MS" w:cs="Arial Unicode MS"/>
                <w:sz w:val="22"/>
                <w:szCs w:val="22"/>
              </w:rPr>
            </w:pPr>
            <w:r w:rsidRPr="006E4534">
              <w:rPr>
                <w:rFonts w:ascii="Arial Unicode MS" w:eastAsia="Arial Unicode MS" w:hAnsi="Arial Unicode MS" w:cs="Arial Unicode MS"/>
                <w:sz w:val="22"/>
                <w:szCs w:val="22"/>
              </w:rPr>
              <w:t xml:space="preserve">• Film production, commercial media and advertising and film-making consulting. </w:t>
            </w:r>
          </w:p>
        </w:tc>
      </w:tr>
      <w:tr w:rsidR="006E4534" w:rsidRPr="006E4534" w14:paraId="5294FF5E" w14:textId="77777777" w:rsidTr="006E4534">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E9A65D" w14:textId="77777777" w:rsidR="006E4534" w:rsidRPr="006E4534" w:rsidRDefault="006E4534" w:rsidP="006E4534">
            <w:pPr>
              <w:spacing w:before="100" w:beforeAutospacing="1" w:after="100" w:afterAutospacing="1"/>
              <w:rPr>
                <w:rFonts w:ascii="Arial Unicode MS" w:eastAsia="Arial Unicode MS" w:hAnsi="Arial Unicode MS" w:cs="Arial Unicode MS"/>
                <w:sz w:val="22"/>
                <w:szCs w:val="22"/>
              </w:rPr>
            </w:pPr>
            <w:r w:rsidRPr="006E4534">
              <w:rPr>
                <w:rFonts w:ascii="Arial Unicode MS" w:eastAsia="Arial Unicode MS" w:hAnsi="Arial Unicode MS" w:cs="Arial Unicode MS"/>
                <w:sz w:val="22"/>
                <w:szCs w:val="22"/>
              </w:rPr>
              <w:t xml:space="preserve">Digitalife Corporation Limited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A00963" w14:textId="77777777" w:rsidR="006E4534" w:rsidRPr="006E4534" w:rsidRDefault="006E4534" w:rsidP="006E4534">
            <w:pPr>
              <w:spacing w:before="100" w:beforeAutospacing="1" w:after="100" w:afterAutospacing="1"/>
              <w:rPr>
                <w:rFonts w:ascii="Arial Unicode MS" w:eastAsia="Arial Unicode MS" w:hAnsi="Arial Unicode MS" w:cs="Arial Unicode MS"/>
                <w:sz w:val="22"/>
                <w:szCs w:val="22"/>
              </w:rPr>
            </w:pPr>
            <w:r w:rsidRPr="006E4534">
              <w:rPr>
                <w:rFonts w:ascii="Arial Unicode MS" w:eastAsia="Arial Unicode MS" w:hAnsi="Arial Unicode MS" w:cs="Arial Unicode MS"/>
                <w:sz w:val="22"/>
                <w:szCs w:val="22"/>
              </w:rPr>
              <w:t xml:space="preserve">• Provide online application “x C a s h ” relevant to rewarding program that provide privileges and rewards for users by calculated form any payment method such credit card and other membership card and convert to be its privileges that can be redeemed by using the specific software program </w:t>
            </w:r>
          </w:p>
        </w:tc>
      </w:tr>
      <w:tr w:rsidR="006E4534" w:rsidRPr="006E4534" w14:paraId="11292038" w14:textId="77777777" w:rsidTr="006E4534">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15A246" w14:textId="77777777" w:rsidR="006E4534" w:rsidRPr="006E4534" w:rsidRDefault="006E4534" w:rsidP="006E4534">
            <w:pPr>
              <w:spacing w:before="100" w:beforeAutospacing="1" w:after="100" w:afterAutospacing="1"/>
              <w:rPr>
                <w:rFonts w:ascii="Arial Unicode MS" w:eastAsia="Arial Unicode MS" w:hAnsi="Arial Unicode MS" w:cs="Arial Unicode MS"/>
                <w:sz w:val="22"/>
                <w:szCs w:val="22"/>
              </w:rPr>
            </w:pPr>
            <w:r w:rsidRPr="006E4534">
              <w:rPr>
                <w:rFonts w:ascii="Arial Unicode MS" w:eastAsia="Arial Unicode MS" w:hAnsi="Arial Unicode MS" w:cs="Arial Unicode MS"/>
                <w:sz w:val="22"/>
                <w:szCs w:val="22"/>
              </w:rPr>
              <w:t xml:space="preserve">Obotrons Corporation Limited Obodroid Corporation Limited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FF2B34" w14:textId="77777777" w:rsidR="006E4534" w:rsidRPr="006E4534" w:rsidRDefault="006E4534" w:rsidP="006E4534">
            <w:pPr>
              <w:spacing w:before="100" w:beforeAutospacing="1" w:after="100" w:afterAutospacing="1"/>
              <w:rPr>
                <w:rFonts w:ascii="Arial Unicode MS" w:eastAsia="Arial Unicode MS" w:hAnsi="Arial Unicode MS" w:cs="Arial Unicode MS"/>
                <w:sz w:val="22"/>
                <w:szCs w:val="22"/>
              </w:rPr>
            </w:pPr>
            <w:r w:rsidRPr="006E4534">
              <w:rPr>
                <w:rFonts w:ascii="Arial Unicode MS" w:eastAsia="Arial Unicode MS" w:hAnsi="Arial Unicode MS" w:cs="Arial Unicode MS"/>
                <w:sz w:val="22"/>
                <w:szCs w:val="22"/>
              </w:rPr>
              <w:t xml:space="preserve">• Provide the system of home automation or smart home design service to be saving power home including the service robots for a real-estate industry. </w:t>
            </w:r>
          </w:p>
        </w:tc>
      </w:tr>
    </w:tbl>
    <w:p w14:paraId="7D61763A" w14:textId="77777777" w:rsidR="006E4534" w:rsidRDefault="006E4534" w:rsidP="00F31311">
      <w:pPr>
        <w:spacing w:before="100" w:beforeAutospacing="1" w:after="100" w:afterAutospacing="1"/>
        <w:jc w:val="center"/>
        <w:rPr>
          <w:rFonts w:ascii="Arial Unicode MS" w:eastAsia="Arial Unicode MS" w:hAnsi="Arial Unicode MS" w:cs="Arial Unicode MS"/>
          <w:b/>
          <w:bCs/>
          <w:szCs w:val="24"/>
        </w:rPr>
      </w:pPr>
    </w:p>
    <w:p w14:paraId="1B27137E" w14:textId="77777777" w:rsidR="006E4534" w:rsidRDefault="006E4534" w:rsidP="00F31311">
      <w:pPr>
        <w:spacing w:before="100" w:beforeAutospacing="1" w:after="100" w:afterAutospacing="1"/>
        <w:jc w:val="center"/>
        <w:rPr>
          <w:rFonts w:ascii="Arial Unicode MS" w:eastAsia="Arial Unicode MS" w:hAnsi="Arial Unicode MS" w:cs="Arial Unicode MS"/>
          <w:b/>
          <w:bCs/>
          <w:szCs w:val="24"/>
        </w:rPr>
      </w:pPr>
    </w:p>
    <w:p w14:paraId="7C851EE0" w14:textId="77777777" w:rsidR="006E4534" w:rsidRDefault="006E4534" w:rsidP="00F31311">
      <w:pPr>
        <w:spacing w:before="100" w:beforeAutospacing="1" w:after="100" w:afterAutospacing="1"/>
        <w:jc w:val="center"/>
        <w:rPr>
          <w:rFonts w:ascii="Arial Unicode MS" w:eastAsia="Arial Unicode MS" w:hAnsi="Arial Unicode MS" w:cs="Arial Unicode MS"/>
          <w:b/>
          <w:bCs/>
          <w:szCs w:val="24"/>
        </w:rPr>
      </w:pPr>
    </w:p>
    <w:sectPr w:rsidR="006E45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943F5"/>
    <w:multiLevelType w:val="multilevel"/>
    <w:tmpl w:val="BE8818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E6310D"/>
    <w:multiLevelType w:val="multilevel"/>
    <w:tmpl w:val="1B5023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D71501"/>
    <w:multiLevelType w:val="multilevel"/>
    <w:tmpl w:val="1B562D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52243980">
    <w:abstractNumId w:val="1"/>
  </w:num>
  <w:num w:numId="2" w16cid:durableId="946162921">
    <w:abstractNumId w:val="0"/>
  </w:num>
  <w:num w:numId="3" w16cid:durableId="1854225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11"/>
    <w:rsid w:val="006B6FD7"/>
    <w:rsid w:val="006E4534"/>
    <w:rsid w:val="00F31311"/>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75A6345F"/>
  <w15:chartTrackingRefBased/>
  <w15:docId w15:val="{BCB38D79-31D2-9D4D-A67F-14E52B1C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TH"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ngsan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1311"/>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240301">
      <w:bodyDiv w:val="1"/>
      <w:marLeft w:val="0"/>
      <w:marRight w:val="0"/>
      <w:marTop w:val="0"/>
      <w:marBottom w:val="0"/>
      <w:divBdr>
        <w:top w:val="none" w:sz="0" w:space="0" w:color="auto"/>
        <w:left w:val="none" w:sz="0" w:space="0" w:color="auto"/>
        <w:bottom w:val="none" w:sz="0" w:space="0" w:color="auto"/>
        <w:right w:val="none" w:sz="0" w:space="0" w:color="auto"/>
      </w:divBdr>
      <w:divsChild>
        <w:div w:id="50348352">
          <w:marLeft w:val="0"/>
          <w:marRight w:val="0"/>
          <w:marTop w:val="0"/>
          <w:marBottom w:val="0"/>
          <w:divBdr>
            <w:top w:val="none" w:sz="0" w:space="0" w:color="auto"/>
            <w:left w:val="none" w:sz="0" w:space="0" w:color="auto"/>
            <w:bottom w:val="none" w:sz="0" w:space="0" w:color="auto"/>
            <w:right w:val="none" w:sz="0" w:space="0" w:color="auto"/>
          </w:divBdr>
          <w:divsChild>
            <w:div w:id="1300067853">
              <w:marLeft w:val="0"/>
              <w:marRight w:val="0"/>
              <w:marTop w:val="0"/>
              <w:marBottom w:val="0"/>
              <w:divBdr>
                <w:top w:val="none" w:sz="0" w:space="0" w:color="auto"/>
                <w:left w:val="none" w:sz="0" w:space="0" w:color="auto"/>
                <w:bottom w:val="none" w:sz="0" w:space="0" w:color="auto"/>
                <w:right w:val="none" w:sz="0" w:space="0" w:color="auto"/>
              </w:divBdr>
              <w:divsChild>
                <w:div w:id="807088550">
                  <w:marLeft w:val="0"/>
                  <w:marRight w:val="0"/>
                  <w:marTop w:val="0"/>
                  <w:marBottom w:val="0"/>
                  <w:divBdr>
                    <w:top w:val="none" w:sz="0" w:space="0" w:color="auto"/>
                    <w:left w:val="none" w:sz="0" w:space="0" w:color="auto"/>
                    <w:bottom w:val="none" w:sz="0" w:space="0" w:color="auto"/>
                    <w:right w:val="none" w:sz="0" w:space="0" w:color="auto"/>
                  </w:divBdr>
                </w:div>
              </w:divsChild>
            </w:div>
            <w:div w:id="1950895778">
              <w:marLeft w:val="0"/>
              <w:marRight w:val="0"/>
              <w:marTop w:val="0"/>
              <w:marBottom w:val="0"/>
              <w:divBdr>
                <w:top w:val="none" w:sz="0" w:space="0" w:color="auto"/>
                <w:left w:val="none" w:sz="0" w:space="0" w:color="auto"/>
                <w:bottom w:val="none" w:sz="0" w:space="0" w:color="auto"/>
                <w:right w:val="none" w:sz="0" w:space="0" w:color="auto"/>
              </w:divBdr>
              <w:divsChild>
                <w:div w:id="1836265538">
                  <w:marLeft w:val="0"/>
                  <w:marRight w:val="0"/>
                  <w:marTop w:val="0"/>
                  <w:marBottom w:val="0"/>
                  <w:divBdr>
                    <w:top w:val="none" w:sz="0" w:space="0" w:color="auto"/>
                    <w:left w:val="none" w:sz="0" w:space="0" w:color="auto"/>
                    <w:bottom w:val="none" w:sz="0" w:space="0" w:color="auto"/>
                    <w:right w:val="none" w:sz="0" w:space="0" w:color="auto"/>
                  </w:divBdr>
                </w:div>
              </w:divsChild>
            </w:div>
            <w:div w:id="58288129">
              <w:marLeft w:val="0"/>
              <w:marRight w:val="0"/>
              <w:marTop w:val="0"/>
              <w:marBottom w:val="0"/>
              <w:divBdr>
                <w:top w:val="none" w:sz="0" w:space="0" w:color="auto"/>
                <w:left w:val="none" w:sz="0" w:space="0" w:color="auto"/>
                <w:bottom w:val="none" w:sz="0" w:space="0" w:color="auto"/>
                <w:right w:val="none" w:sz="0" w:space="0" w:color="auto"/>
              </w:divBdr>
              <w:divsChild>
                <w:div w:id="1276131419">
                  <w:marLeft w:val="0"/>
                  <w:marRight w:val="0"/>
                  <w:marTop w:val="0"/>
                  <w:marBottom w:val="0"/>
                  <w:divBdr>
                    <w:top w:val="none" w:sz="0" w:space="0" w:color="auto"/>
                    <w:left w:val="none" w:sz="0" w:space="0" w:color="auto"/>
                    <w:bottom w:val="none" w:sz="0" w:space="0" w:color="auto"/>
                    <w:right w:val="none" w:sz="0" w:space="0" w:color="auto"/>
                  </w:divBdr>
                </w:div>
              </w:divsChild>
            </w:div>
            <w:div w:id="128982844">
              <w:marLeft w:val="0"/>
              <w:marRight w:val="0"/>
              <w:marTop w:val="0"/>
              <w:marBottom w:val="0"/>
              <w:divBdr>
                <w:top w:val="none" w:sz="0" w:space="0" w:color="auto"/>
                <w:left w:val="none" w:sz="0" w:space="0" w:color="auto"/>
                <w:bottom w:val="none" w:sz="0" w:space="0" w:color="auto"/>
                <w:right w:val="none" w:sz="0" w:space="0" w:color="auto"/>
              </w:divBdr>
              <w:divsChild>
                <w:div w:id="278219394">
                  <w:marLeft w:val="0"/>
                  <w:marRight w:val="0"/>
                  <w:marTop w:val="0"/>
                  <w:marBottom w:val="0"/>
                  <w:divBdr>
                    <w:top w:val="none" w:sz="0" w:space="0" w:color="auto"/>
                    <w:left w:val="none" w:sz="0" w:space="0" w:color="auto"/>
                    <w:bottom w:val="none" w:sz="0" w:space="0" w:color="auto"/>
                    <w:right w:val="none" w:sz="0" w:space="0" w:color="auto"/>
                  </w:divBdr>
                </w:div>
              </w:divsChild>
            </w:div>
            <w:div w:id="401949483">
              <w:marLeft w:val="0"/>
              <w:marRight w:val="0"/>
              <w:marTop w:val="0"/>
              <w:marBottom w:val="0"/>
              <w:divBdr>
                <w:top w:val="none" w:sz="0" w:space="0" w:color="auto"/>
                <w:left w:val="none" w:sz="0" w:space="0" w:color="auto"/>
                <w:bottom w:val="none" w:sz="0" w:space="0" w:color="auto"/>
                <w:right w:val="none" w:sz="0" w:space="0" w:color="auto"/>
              </w:divBdr>
              <w:divsChild>
                <w:div w:id="1332099884">
                  <w:marLeft w:val="0"/>
                  <w:marRight w:val="0"/>
                  <w:marTop w:val="0"/>
                  <w:marBottom w:val="0"/>
                  <w:divBdr>
                    <w:top w:val="none" w:sz="0" w:space="0" w:color="auto"/>
                    <w:left w:val="none" w:sz="0" w:space="0" w:color="auto"/>
                    <w:bottom w:val="none" w:sz="0" w:space="0" w:color="auto"/>
                    <w:right w:val="none" w:sz="0" w:space="0" w:color="auto"/>
                  </w:divBdr>
                </w:div>
              </w:divsChild>
            </w:div>
            <w:div w:id="756051802">
              <w:marLeft w:val="0"/>
              <w:marRight w:val="0"/>
              <w:marTop w:val="0"/>
              <w:marBottom w:val="0"/>
              <w:divBdr>
                <w:top w:val="none" w:sz="0" w:space="0" w:color="auto"/>
                <w:left w:val="none" w:sz="0" w:space="0" w:color="auto"/>
                <w:bottom w:val="none" w:sz="0" w:space="0" w:color="auto"/>
                <w:right w:val="none" w:sz="0" w:space="0" w:color="auto"/>
              </w:divBdr>
              <w:divsChild>
                <w:div w:id="1952664015">
                  <w:marLeft w:val="0"/>
                  <w:marRight w:val="0"/>
                  <w:marTop w:val="0"/>
                  <w:marBottom w:val="0"/>
                  <w:divBdr>
                    <w:top w:val="none" w:sz="0" w:space="0" w:color="auto"/>
                    <w:left w:val="none" w:sz="0" w:space="0" w:color="auto"/>
                    <w:bottom w:val="none" w:sz="0" w:space="0" w:color="auto"/>
                    <w:right w:val="none" w:sz="0" w:space="0" w:color="auto"/>
                  </w:divBdr>
                </w:div>
              </w:divsChild>
            </w:div>
            <w:div w:id="1093748316">
              <w:marLeft w:val="0"/>
              <w:marRight w:val="0"/>
              <w:marTop w:val="0"/>
              <w:marBottom w:val="0"/>
              <w:divBdr>
                <w:top w:val="none" w:sz="0" w:space="0" w:color="auto"/>
                <w:left w:val="none" w:sz="0" w:space="0" w:color="auto"/>
                <w:bottom w:val="none" w:sz="0" w:space="0" w:color="auto"/>
                <w:right w:val="none" w:sz="0" w:space="0" w:color="auto"/>
              </w:divBdr>
              <w:divsChild>
                <w:div w:id="65226268">
                  <w:marLeft w:val="0"/>
                  <w:marRight w:val="0"/>
                  <w:marTop w:val="0"/>
                  <w:marBottom w:val="0"/>
                  <w:divBdr>
                    <w:top w:val="none" w:sz="0" w:space="0" w:color="auto"/>
                    <w:left w:val="none" w:sz="0" w:space="0" w:color="auto"/>
                    <w:bottom w:val="none" w:sz="0" w:space="0" w:color="auto"/>
                    <w:right w:val="none" w:sz="0" w:space="0" w:color="auto"/>
                  </w:divBdr>
                </w:div>
              </w:divsChild>
            </w:div>
            <w:div w:id="288560486">
              <w:marLeft w:val="0"/>
              <w:marRight w:val="0"/>
              <w:marTop w:val="0"/>
              <w:marBottom w:val="0"/>
              <w:divBdr>
                <w:top w:val="none" w:sz="0" w:space="0" w:color="auto"/>
                <w:left w:val="none" w:sz="0" w:space="0" w:color="auto"/>
                <w:bottom w:val="none" w:sz="0" w:space="0" w:color="auto"/>
                <w:right w:val="none" w:sz="0" w:space="0" w:color="auto"/>
              </w:divBdr>
              <w:divsChild>
                <w:div w:id="1200043733">
                  <w:marLeft w:val="0"/>
                  <w:marRight w:val="0"/>
                  <w:marTop w:val="0"/>
                  <w:marBottom w:val="0"/>
                  <w:divBdr>
                    <w:top w:val="none" w:sz="0" w:space="0" w:color="auto"/>
                    <w:left w:val="none" w:sz="0" w:space="0" w:color="auto"/>
                    <w:bottom w:val="none" w:sz="0" w:space="0" w:color="auto"/>
                    <w:right w:val="none" w:sz="0" w:space="0" w:color="auto"/>
                  </w:divBdr>
                </w:div>
              </w:divsChild>
            </w:div>
            <w:div w:id="167214541">
              <w:marLeft w:val="0"/>
              <w:marRight w:val="0"/>
              <w:marTop w:val="0"/>
              <w:marBottom w:val="0"/>
              <w:divBdr>
                <w:top w:val="none" w:sz="0" w:space="0" w:color="auto"/>
                <w:left w:val="none" w:sz="0" w:space="0" w:color="auto"/>
                <w:bottom w:val="none" w:sz="0" w:space="0" w:color="auto"/>
                <w:right w:val="none" w:sz="0" w:space="0" w:color="auto"/>
              </w:divBdr>
              <w:divsChild>
                <w:div w:id="1735162425">
                  <w:marLeft w:val="0"/>
                  <w:marRight w:val="0"/>
                  <w:marTop w:val="0"/>
                  <w:marBottom w:val="0"/>
                  <w:divBdr>
                    <w:top w:val="none" w:sz="0" w:space="0" w:color="auto"/>
                    <w:left w:val="none" w:sz="0" w:space="0" w:color="auto"/>
                    <w:bottom w:val="none" w:sz="0" w:space="0" w:color="auto"/>
                    <w:right w:val="none" w:sz="0" w:space="0" w:color="auto"/>
                  </w:divBdr>
                </w:div>
              </w:divsChild>
            </w:div>
            <w:div w:id="1730954095">
              <w:marLeft w:val="0"/>
              <w:marRight w:val="0"/>
              <w:marTop w:val="0"/>
              <w:marBottom w:val="0"/>
              <w:divBdr>
                <w:top w:val="none" w:sz="0" w:space="0" w:color="auto"/>
                <w:left w:val="none" w:sz="0" w:space="0" w:color="auto"/>
                <w:bottom w:val="none" w:sz="0" w:space="0" w:color="auto"/>
                <w:right w:val="none" w:sz="0" w:space="0" w:color="auto"/>
              </w:divBdr>
              <w:divsChild>
                <w:div w:id="856162957">
                  <w:marLeft w:val="0"/>
                  <w:marRight w:val="0"/>
                  <w:marTop w:val="0"/>
                  <w:marBottom w:val="0"/>
                  <w:divBdr>
                    <w:top w:val="none" w:sz="0" w:space="0" w:color="auto"/>
                    <w:left w:val="none" w:sz="0" w:space="0" w:color="auto"/>
                    <w:bottom w:val="none" w:sz="0" w:space="0" w:color="auto"/>
                    <w:right w:val="none" w:sz="0" w:space="0" w:color="auto"/>
                  </w:divBdr>
                </w:div>
              </w:divsChild>
            </w:div>
            <w:div w:id="769393764">
              <w:marLeft w:val="0"/>
              <w:marRight w:val="0"/>
              <w:marTop w:val="0"/>
              <w:marBottom w:val="0"/>
              <w:divBdr>
                <w:top w:val="none" w:sz="0" w:space="0" w:color="auto"/>
                <w:left w:val="none" w:sz="0" w:space="0" w:color="auto"/>
                <w:bottom w:val="none" w:sz="0" w:space="0" w:color="auto"/>
                <w:right w:val="none" w:sz="0" w:space="0" w:color="auto"/>
              </w:divBdr>
              <w:divsChild>
                <w:div w:id="182983723">
                  <w:marLeft w:val="0"/>
                  <w:marRight w:val="0"/>
                  <w:marTop w:val="0"/>
                  <w:marBottom w:val="0"/>
                  <w:divBdr>
                    <w:top w:val="none" w:sz="0" w:space="0" w:color="auto"/>
                    <w:left w:val="none" w:sz="0" w:space="0" w:color="auto"/>
                    <w:bottom w:val="none" w:sz="0" w:space="0" w:color="auto"/>
                    <w:right w:val="none" w:sz="0" w:space="0" w:color="auto"/>
                  </w:divBdr>
                </w:div>
              </w:divsChild>
            </w:div>
            <w:div w:id="1014498719">
              <w:marLeft w:val="0"/>
              <w:marRight w:val="0"/>
              <w:marTop w:val="0"/>
              <w:marBottom w:val="0"/>
              <w:divBdr>
                <w:top w:val="none" w:sz="0" w:space="0" w:color="auto"/>
                <w:left w:val="none" w:sz="0" w:space="0" w:color="auto"/>
                <w:bottom w:val="none" w:sz="0" w:space="0" w:color="auto"/>
                <w:right w:val="none" w:sz="0" w:space="0" w:color="auto"/>
              </w:divBdr>
              <w:divsChild>
                <w:div w:id="1900286205">
                  <w:marLeft w:val="0"/>
                  <w:marRight w:val="0"/>
                  <w:marTop w:val="0"/>
                  <w:marBottom w:val="0"/>
                  <w:divBdr>
                    <w:top w:val="none" w:sz="0" w:space="0" w:color="auto"/>
                    <w:left w:val="none" w:sz="0" w:space="0" w:color="auto"/>
                    <w:bottom w:val="none" w:sz="0" w:space="0" w:color="auto"/>
                    <w:right w:val="none" w:sz="0" w:space="0" w:color="auto"/>
                  </w:divBdr>
                </w:div>
              </w:divsChild>
            </w:div>
            <w:div w:id="1907838994">
              <w:marLeft w:val="0"/>
              <w:marRight w:val="0"/>
              <w:marTop w:val="0"/>
              <w:marBottom w:val="0"/>
              <w:divBdr>
                <w:top w:val="none" w:sz="0" w:space="0" w:color="auto"/>
                <w:left w:val="none" w:sz="0" w:space="0" w:color="auto"/>
                <w:bottom w:val="none" w:sz="0" w:space="0" w:color="auto"/>
                <w:right w:val="none" w:sz="0" w:space="0" w:color="auto"/>
              </w:divBdr>
              <w:divsChild>
                <w:div w:id="768044086">
                  <w:marLeft w:val="0"/>
                  <w:marRight w:val="0"/>
                  <w:marTop w:val="0"/>
                  <w:marBottom w:val="0"/>
                  <w:divBdr>
                    <w:top w:val="none" w:sz="0" w:space="0" w:color="auto"/>
                    <w:left w:val="none" w:sz="0" w:space="0" w:color="auto"/>
                    <w:bottom w:val="none" w:sz="0" w:space="0" w:color="auto"/>
                    <w:right w:val="none" w:sz="0" w:space="0" w:color="auto"/>
                  </w:divBdr>
                </w:div>
              </w:divsChild>
            </w:div>
            <w:div w:id="423502877">
              <w:marLeft w:val="0"/>
              <w:marRight w:val="0"/>
              <w:marTop w:val="0"/>
              <w:marBottom w:val="0"/>
              <w:divBdr>
                <w:top w:val="none" w:sz="0" w:space="0" w:color="auto"/>
                <w:left w:val="none" w:sz="0" w:space="0" w:color="auto"/>
                <w:bottom w:val="none" w:sz="0" w:space="0" w:color="auto"/>
                <w:right w:val="none" w:sz="0" w:space="0" w:color="auto"/>
              </w:divBdr>
              <w:divsChild>
                <w:div w:id="1350137481">
                  <w:marLeft w:val="0"/>
                  <w:marRight w:val="0"/>
                  <w:marTop w:val="0"/>
                  <w:marBottom w:val="0"/>
                  <w:divBdr>
                    <w:top w:val="none" w:sz="0" w:space="0" w:color="auto"/>
                    <w:left w:val="none" w:sz="0" w:space="0" w:color="auto"/>
                    <w:bottom w:val="none" w:sz="0" w:space="0" w:color="auto"/>
                    <w:right w:val="none" w:sz="0" w:space="0" w:color="auto"/>
                  </w:divBdr>
                </w:div>
              </w:divsChild>
            </w:div>
            <w:div w:id="1320420366">
              <w:marLeft w:val="0"/>
              <w:marRight w:val="0"/>
              <w:marTop w:val="0"/>
              <w:marBottom w:val="0"/>
              <w:divBdr>
                <w:top w:val="none" w:sz="0" w:space="0" w:color="auto"/>
                <w:left w:val="none" w:sz="0" w:space="0" w:color="auto"/>
                <w:bottom w:val="none" w:sz="0" w:space="0" w:color="auto"/>
                <w:right w:val="none" w:sz="0" w:space="0" w:color="auto"/>
              </w:divBdr>
              <w:divsChild>
                <w:div w:id="1998994518">
                  <w:marLeft w:val="0"/>
                  <w:marRight w:val="0"/>
                  <w:marTop w:val="0"/>
                  <w:marBottom w:val="0"/>
                  <w:divBdr>
                    <w:top w:val="none" w:sz="0" w:space="0" w:color="auto"/>
                    <w:left w:val="none" w:sz="0" w:space="0" w:color="auto"/>
                    <w:bottom w:val="none" w:sz="0" w:space="0" w:color="auto"/>
                    <w:right w:val="none" w:sz="0" w:space="0" w:color="auto"/>
                  </w:divBdr>
                </w:div>
              </w:divsChild>
            </w:div>
            <w:div w:id="1063529974">
              <w:marLeft w:val="0"/>
              <w:marRight w:val="0"/>
              <w:marTop w:val="0"/>
              <w:marBottom w:val="0"/>
              <w:divBdr>
                <w:top w:val="none" w:sz="0" w:space="0" w:color="auto"/>
                <w:left w:val="none" w:sz="0" w:space="0" w:color="auto"/>
                <w:bottom w:val="none" w:sz="0" w:space="0" w:color="auto"/>
                <w:right w:val="none" w:sz="0" w:space="0" w:color="auto"/>
              </w:divBdr>
              <w:divsChild>
                <w:div w:id="230505661">
                  <w:marLeft w:val="0"/>
                  <w:marRight w:val="0"/>
                  <w:marTop w:val="0"/>
                  <w:marBottom w:val="0"/>
                  <w:divBdr>
                    <w:top w:val="none" w:sz="0" w:space="0" w:color="auto"/>
                    <w:left w:val="none" w:sz="0" w:space="0" w:color="auto"/>
                    <w:bottom w:val="none" w:sz="0" w:space="0" w:color="auto"/>
                    <w:right w:val="none" w:sz="0" w:space="0" w:color="auto"/>
                  </w:divBdr>
                </w:div>
              </w:divsChild>
            </w:div>
            <w:div w:id="904415383">
              <w:marLeft w:val="0"/>
              <w:marRight w:val="0"/>
              <w:marTop w:val="0"/>
              <w:marBottom w:val="0"/>
              <w:divBdr>
                <w:top w:val="none" w:sz="0" w:space="0" w:color="auto"/>
                <w:left w:val="none" w:sz="0" w:space="0" w:color="auto"/>
                <w:bottom w:val="none" w:sz="0" w:space="0" w:color="auto"/>
                <w:right w:val="none" w:sz="0" w:space="0" w:color="auto"/>
              </w:divBdr>
              <w:divsChild>
                <w:div w:id="11696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46042">
          <w:marLeft w:val="0"/>
          <w:marRight w:val="0"/>
          <w:marTop w:val="0"/>
          <w:marBottom w:val="0"/>
          <w:divBdr>
            <w:top w:val="none" w:sz="0" w:space="0" w:color="auto"/>
            <w:left w:val="none" w:sz="0" w:space="0" w:color="auto"/>
            <w:bottom w:val="none" w:sz="0" w:space="0" w:color="auto"/>
            <w:right w:val="none" w:sz="0" w:space="0" w:color="auto"/>
          </w:divBdr>
          <w:divsChild>
            <w:div w:id="611862629">
              <w:marLeft w:val="0"/>
              <w:marRight w:val="0"/>
              <w:marTop w:val="0"/>
              <w:marBottom w:val="0"/>
              <w:divBdr>
                <w:top w:val="none" w:sz="0" w:space="0" w:color="auto"/>
                <w:left w:val="none" w:sz="0" w:space="0" w:color="auto"/>
                <w:bottom w:val="none" w:sz="0" w:space="0" w:color="auto"/>
                <w:right w:val="none" w:sz="0" w:space="0" w:color="auto"/>
              </w:divBdr>
              <w:divsChild>
                <w:div w:id="1117676161">
                  <w:marLeft w:val="0"/>
                  <w:marRight w:val="0"/>
                  <w:marTop w:val="0"/>
                  <w:marBottom w:val="0"/>
                  <w:divBdr>
                    <w:top w:val="none" w:sz="0" w:space="0" w:color="auto"/>
                    <w:left w:val="none" w:sz="0" w:space="0" w:color="auto"/>
                    <w:bottom w:val="none" w:sz="0" w:space="0" w:color="auto"/>
                    <w:right w:val="none" w:sz="0" w:space="0" w:color="auto"/>
                  </w:divBdr>
                </w:div>
              </w:divsChild>
            </w:div>
            <w:div w:id="1303850108">
              <w:marLeft w:val="0"/>
              <w:marRight w:val="0"/>
              <w:marTop w:val="0"/>
              <w:marBottom w:val="0"/>
              <w:divBdr>
                <w:top w:val="none" w:sz="0" w:space="0" w:color="auto"/>
                <w:left w:val="none" w:sz="0" w:space="0" w:color="auto"/>
                <w:bottom w:val="none" w:sz="0" w:space="0" w:color="auto"/>
                <w:right w:val="none" w:sz="0" w:space="0" w:color="auto"/>
              </w:divBdr>
              <w:divsChild>
                <w:div w:id="1680038170">
                  <w:marLeft w:val="0"/>
                  <w:marRight w:val="0"/>
                  <w:marTop w:val="0"/>
                  <w:marBottom w:val="0"/>
                  <w:divBdr>
                    <w:top w:val="none" w:sz="0" w:space="0" w:color="auto"/>
                    <w:left w:val="none" w:sz="0" w:space="0" w:color="auto"/>
                    <w:bottom w:val="none" w:sz="0" w:space="0" w:color="auto"/>
                    <w:right w:val="none" w:sz="0" w:space="0" w:color="auto"/>
                  </w:divBdr>
                </w:div>
              </w:divsChild>
            </w:div>
            <w:div w:id="117920996">
              <w:marLeft w:val="0"/>
              <w:marRight w:val="0"/>
              <w:marTop w:val="0"/>
              <w:marBottom w:val="0"/>
              <w:divBdr>
                <w:top w:val="none" w:sz="0" w:space="0" w:color="auto"/>
                <w:left w:val="none" w:sz="0" w:space="0" w:color="auto"/>
                <w:bottom w:val="none" w:sz="0" w:space="0" w:color="auto"/>
                <w:right w:val="none" w:sz="0" w:space="0" w:color="auto"/>
              </w:divBdr>
              <w:divsChild>
                <w:div w:id="9444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0416">
          <w:marLeft w:val="0"/>
          <w:marRight w:val="0"/>
          <w:marTop w:val="0"/>
          <w:marBottom w:val="0"/>
          <w:divBdr>
            <w:top w:val="none" w:sz="0" w:space="0" w:color="auto"/>
            <w:left w:val="none" w:sz="0" w:space="0" w:color="auto"/>
            <w:bottom w:val="none" w:sz="0" w:space="0" w:color="auto"/>
            <w:right w:val="none" w:sz="0" w:space="0" w:color="auto"/>
          </w:divBdr>
          <w:divsChild>
            <w:div w:id="1187250207">
              <w:marLeft w:val="0"/>
              <w:marRight w:val="0"/>
              <w:marTop w:val="0"/>
              <w:marBottom w:val="0"/>
              <w:divBdr>
                <w:top w:val="none" w:sz="0" w:space="0" w:color="auto"/>
                <w:left w:val="none" w:sz="0" w:space="0" w:color="auto"/>
                <w:bottom w:val="none" w:sz="0" w:space="0" w:color="auto"/>
                <w:right w:val="none" w:sz="0" w:space="0" w:color="auto"/>
              </w:divBdr>
              <w:divsChild>
                <w:div w:id="1396928185">
                  <w:marLeft w:val="0"/>
                  <w:marRight w:val="0"/>
                  <w:marTop w:val="0"/>
                  <w:marBottom w:val="0"/>
                  <w:divBdr>
                    <w:top w:val="none" w:sz="0" w:space="0" w:color="auto"/>
                    <w:left w:val="none" w:sz="0" w:space="0" w:color="auto"/>
                    <w:bottom w:val="none" w:sz="0" w:space="0" w:color="auto"/>
                    <w:right w:val="none" w:sz="0" w:space="0" w:color="auto"/>
                  </w:divBdr>
                </w:div>
              </w:divsChild>
            </w:div>
            <w:div w:id="2090416804">
              <w:marLeft w:val="0"/>
              <w:marRight w:val="0"/>
              <w:marTop w:val="0"/>
              <w:marBottom w:val="0"/>
              <w:divBdr>
                <w:top w:val="none" w:sz="0" w:space="0" w:color="auto"/>
                <w:left w:val="none" w:sz="0" w:space="0" w:color="auto"/>
                <w:bottom w:val="none" w:sz="0" w:space="0" w:color="auto"/>
                <w:right w:val="none" w:sz="0" w:space="0" w:color="auto"/>
              </w:divBdr>
              <w:divsChild>
                <w:div w:id="647251055">
                  <w:marLeft w:val="0"/>
                  <w:marRight w:val="0"/>
                  <w:marTop w:val="0"/>
                  <w:marBottom w:val="0"/>
                  <w:divBdr>
                    <w:top w:val="none" w:sz="0" w:space="0" w:color="auto"/>
                    <w:left w:val="none" w:sz="0" w:space="0" w:color="auto"/>
                    <w:bottom w:val="none" w:sz="0" w:space="0" w:color="auto"/>
                    <w:right w:val="none" w:sz="0" w:space="0" w:color="auto"/>
                  </w:divBdr>
                </w:div>
              </w:divsChild>
            </w:div>
            <w:div w:id="1681464837">
              <w:marLeft w:val="0"/>
              <w:marRight w:val="0"/>
              <w:marTop w:val="0"/>
              <w:marBottom w:val="0"/>
              <w:divBdr>
                <w:top w:val="none" w:sz="0" w:space="0" w:color="auto"/>
                <w:left w:val="none" w:sz="0" w:space="0" w:color="auto"/>
                <w:bottom w:val="none" w:sz="0" w:space="0" w:color="auto"/>
                <w:right w:val="none" w:sz="0" w:space="0" w:color="auto"/>
              </w:divBdr>
              <w:divsChild>
                <w:div w:id="919098149">
                  <w:marLeft w:val="0"/>
                  <w:marRight w:val="0"/>
                  <w:marTop w:val="0"/>
                  <w:marBottom w:val="0"/>
                  <w:divBdr>
                    <w:top w:val="none" w:sz="0" w:space="0" w:color="auto"/>
                    <w:left w:val="none" w:sz="0" w:space="0" w:color="auto"/>
                    <w:bottom w:val="none" w:sz="0" w:space="0" w:color="auto"/>
                    <w:right w:val="none" w:sz="0" w:space="0" w:color="auto"/>
                  </w:divBdr>
                </w:div>
              </w:divsChild>
            </w:div>
            <w:div w:id="2103186156">
              <w:marLeft w:val="0"/>
              <w:marRight w:val="0"/>
              <w:marTop w:val="0"/>
              <w:marBottom w:val="0"/>
              <w:divBdr>
                <w:top w:val="none" w:sz="0" w:space="0" w:color="auto"/>
                <w:left w:val="none" w:sz="0" w:space="0" w:color="auto"/>
                <w:bottom w:val="none" w:sz="0" w:space="0" w:color="auto"/>
                <w:right w:val="none" w:sz="0" w:space="0" w:color="auto"/>
              </w:divBdr>
              <w:divsChild>
                <w:div w:id="711614344">
                  <w:marLeft w:val="0"/>
                  <w:marRight w:val="0"/>
                  <w:marTop w:val="0"/>
                  <w:marBottom w:val="0"/>
                  <w:divBdr>
                    <w:top w:val="none" w:sz="0" w:space="0" w:color="auto"/>
                    <w:left w:val="none" w:sz="0" w:space="0" w:color="auto"/>
                    <w:bottom w:val="none" w:sz="0" w:space="0" w:color="auto"/>
                    <w:right w:val="none" w:sz="0" w:space="0" w:color="auto"/>
                  </w:divBdr>
                </w:div>
              </w:divsChild>
            </w:div>
            <w:div w:id="1030574157">
              <w:marLeft w:val="0"/>
              <w:marRight w:val="0"/>
              <w:marTop w:val="0"/>
              <w:marBottom w:val="0"/>
              <w:divBdr>
                <w:top w:val="none" w:sz="0" w:space="0" w:color="auto"/>
                <w:left w:val="none" w:sz="0" w:space="0" w:color="auto"/>
                <w:bottom w:val="none" w:sz="0" w:space="0" w:color="auto"/>
                <w:right w:val="none" w:sz="0" w:space="0" w:color="auto"/>
              </w:divBdr>
              <w:divsChild>
                <w:div w:id="2096201552">
                  <w:marLeft w:val="0"/>
                  <w:marRight w:val="0"/>
                  <w:marTop w:val="0"/>
                  <w:marBottom w:val="0"/>
                  <w:divBdr>
                    <w:top w:val="none" w:sz="0" w:space="0" w:color="auto"/>
                    <w:left w:val="none" w:sz="0" w:space="0" w:color="auto"/>
                    <w:bottom w:val="none" w:sz="0" w:space="0" w:color="auto"/>
                    <w:right w:val="none" w:sz="0" w:space="0" w:color="auto"/>
                  </w:divBdr>
                </w:div>
              </w:divsChild>
            </w:div>
            <w:div w:id="1501002892">
              <w:marLeft w:val="0"/>
              <w:marRight w:val="0"/>
              <w:marTop w:val="0"/>
              <w:marBottom w:val="0"/>
              <w:divBdr>
                <w:top w:val="none" w:sz="0" w:space="0" w:color="auto"/>
                <w:left w:val="none" w:sz="0" w:space="0" w:color="auto"/>
                <w:bottom w:val="none" w:sz="0" w:space="0" w:color="auto"/>
                <w:right w:val="none" w:sz="0" w:space="0" w:color="auto"/>
              </w:divBdr>
              <w:divsChild>
                <w:div w:id="399258346">
                  <w:marLeft w:val="0"/>
                  <w:marRight w:val="0"/>
                  <w:marTop w:val="0"/>
                  <w:marBottom w:val="0"/>
                  <w:divBdr>
                    <w:top w:val="none" w:sz="0" w:space="0" w:color="auto"/>
                    <w:left w:val="none" w:sz="0" w:space="0" w:color="auto"/>
                    <w:bottom w:val="none" w:sz="0" w:space="0" w:color="auto"/>
                    <w:right w:val="none" w:sz="0" w:space="0" w:color="auto"/>
                  </w:divBdr>
                </w:div>
              </w:divsChild>
            </w:div>
            <w:div w:id="1860582025">
              <w:marLeft w:val="0"/>
              <w:marRight w:val="0"/>
              <w:marTop w:val="0"/>
              <w:marBottom w:val="0"/>
              <w:divBdr>
                <w:top w:val="none" w:sz="0" w:space="0" w:color="auto"/>
                <w:left w:val="none" w:sz="0" w:space="0" w:color="auto"/>
                <w:bottom w:val="none" w:sz="0" w:space="0" w:color="auto"/>
                <w:right w:val="none" w:sz="0" w:space="0" w:color="auto"/>
              </w:divBdr>
              <w:divsChild>
                <w:div w:id="1008750957">
                  <w:marLeft w:val="0"/>
                  <w:marRight w:val="0"/>
                  <w:marTop w:val="0"/>
                  <w:marBottom w:val="0"/>
                  <w:divBdr>
                    <w:top w:val="none" w:sz="0" w:space="0" w:color="auto"/>
                    <w:left w:val="none" w:sz="0" w:space="0" w:color="auto"/>
                    <w:bottom w:val="none" w:sz="0" w:space="0" w:color="auto"/>
                    <w:right w:val="none" w:sz="0" w:space="0" w:color="auto"/>
                  </w:divBdr>
                </w:div>
              </w:divsChild>
            </w:div>
            <w:div w:id="1727486334">
              <w:marLeft w:val="0"/>
              <w:marRight w:val="0"/>
              <w:marTop w:val="0"/>
              <w:marBottom w:val="0"/>
              <w:divBdr>
                <w:top w:val="none" w:sz="0" w:space="0" w:color="auto"/>
                <w:left w:val="none" w:sz="0" w:space="0" w:color="auto"/>
                <w:bottom w:val="none" w:sz="0" w:space="0" w:color="auto"/>
                <w:right w:val="none" w:sz="0" w:space="0" w:color="auto"/>
              </w:divBdr>
              <w:divsChild>
                <w:div w:id="561914498">
                  <w:marLeft w:val="0"/>
                  <w:marRight w:val="0"/>
                  <w:marTop w:val="0"/>
                  <w:marBottom w:val="0"/>
                  <w:divBdr>
                    <w:top w:val="none" w:sz="0" w:space="0" w:color="auto"/>
                    <w:left w:val="none" w:sz="0" w:space="0" w:color="auto"/>
                    <w:bottom w:val="none" w:sz="0" w:space="0" w:color="auto"/>
                    <w:right w:val="none" w:sz="0" w:space="0" w:color="auto"/>
                  </w:divBdr>
                </w:div>
              </w:divsChild>
            </w:div>
            <w:div w:id="1720738845">
              <w:marLeft w:val="0"/>
              <w:marRight w:val="0"/>
              <w:marTop w:val="0"/>
              <w:marBottom w:val="0"/>
              <w:divBdr>
                <w:top w:val="none" w:sz="0" w:space="0" w:color="auto"/>
                <w:left w:val="none" w:sz="0" w:space="0" w:color="auto"/>
                <w:bottom w:val="none" w:sz="0" w:space="0" w:color="auto"/>
                <w:right w:val="none" w:sz="0" w:space="0" w:color="auto"/>
              </w:divBdr>
              <w:divsChild>
                <w:div w:id="1554581648">
                  <w:marLeft w:val="0"/>
                  <w:marRight w:val="0"/>
                  <w:marTop w:val="0"/>
                  <w:marBottom w:val="0"/>
                  <w:divBdr>
                    <w:top w:val="none" w:sz="0" w:space="0" w:color="auto"/>
                    <w:left w:val="none" w:sz="0" w:space="0" w:color="auto"/>
                    <w:bottom w:val="none" w:sz="0" w:space="0" w:color="auto"/>
                    <w:right w:val="none" w:sz="0" w:space="0" w:color="auto"/>
                  </w:divBdr>
                </w:div>
                <w:div w:id="560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4125">
          <w:marLeft w:val="0"/>
          <w:marRight w:val="0"/>
          <w:marTop w:val="0"/>
          <w:marBottom w:val="0"/>
          <w:divBdr>
            <w:top w:val="none" w:sz="0" w:space="0" w:color="auto"/>
            <w:left w:val="none" w:sz="0" w:space="0" w:color="auto"/>
            <w:bottom w:val="none" w:sz="0" w:space="0" w:color="auto"/>
            <w:right w:val="none" w:sz="0" w:space="0" w:color="auto"/>
          </w:divBdr>
          <w:divsChild>
            <w:div w:id="1226648608">
              <w:marLeft w:val="0"/>
              <w:marRight w:val="0"/>
              <w:marTop w:val="0"/>
              <w:marBottom w:val="0"/>
              <w:divBdr>
                <w:top w:val="none" w:sz="0" w:space="0" w:color="auto"/>
                <w:left w:val="none" w:sz="0" w:space="0" w:color="auto"/>
                <w:bottom w:val="none" w:sz="0" w:space="0" w:color="auto"/>
                <w:right w:val="none" w:sz="0" w:space="0" w:color="auto"/>
              </w:divBdr>
              <w:divsChild>
                <w:div w:id="963998426">
                  <w:marLeft w:val="0"/>
                  <w:marRight w:val="0"/>
                  <w:marTop w:val="0"/>
                  <w:marBottom w:val="0"/>
                  <w:divBdr>
                    <w:top w:val="none" w:sz="0" w:space="0" w:color="auto"/>
                    <w:left w:val="none" w:sz="0" w:space="0" w:color="auto"/>
                    <w:bottom w:val="none" w:sz="0" w:space="0" w:color="auto"/>
                    <w:right w:val="none" w:sz="0" w:space="0" w:color="auto"/>
                  </w:divBdr>
                </w:div>
              </w:divsChild>
            </w:div>
            <w:div w:id="279727896">
              <w:marLeft w:val="0"/>
              <w:marRight w:val="0"/>
              <w:marTop w:val="0"/>
              <w:marBottom w:val="0"/>
              <w:divBdr>
                <w:top w:val="none" w:sz="0" w:space="0" w:color="auto"/>
                <w:left w:val="none" w:sz="0" w:space="0" w:color="auto"/>
                <w:bottom w:val="none" w:sz="0" w:space="0" w:color="auto"/>
                <w:right w:val="none" w:sz="0" w:space="0" w:color="auto"/>
              </w:divBdr>
              <w:divsChild>
                <w:div w:id="1322730725">
                  <w:marLeft w:val="0"/>
                  <w:marRight w:val="0"/>
                  <w:marTop w:val="0"/>
                  <w:marBottom w:val="0"/>
                  <w:divBdr>
                    <w:top w:val="none" w:sz="0" w:space="0" w:color="auto"/>
                    <w:left w:val="none" w:sz="0" w:space="0" w:color="auto"/>
                    <w:bottom w:val="none" w:sz="0" w:space="0" w:color="auto"/>
                    <w:right w:val="none" w:sz="0" w:space="0" w:color="auto"/>
                  </w:divBdr>
                </w:div>
              </w:divsChild>
            </w:div>
            <w:div w:id="9447">
              <w:marLeft w:val="0"/>
              <w:marRight w:val="0"/>
              <w:marTop w:val="0"/>
              <w:marBottom w:val="0"/>
              <w:divBdr>
                <w:top w:val="none" w:sz="0" w:space="0" w:color="auto"/>
                <w:left w:val="none" w:sz="0" w:space="0" w:color="auto"/>
                <w:bottom w:val="none" w:sz="0" w:space="0" w:color="auto"/>
                <w:right w:val="none" w:sz="0" w:space="0" w:color="auto"/>
              </w:divBdr>
              <w:divsChild>
                <w:div w:id="2029988447">
                  <w:marLeft w:val="0"/>
                  <w:marRight w:val="0"/>
                  <w:marTop w:val="0"/>
                  <w:marBottom w:val="0"/>
                  <w:divBdr>
                    <w:top w:val="none" w:sz="0" w:space="0" w:color="auto"/>
                    <w:left w:val="none" w:sz="0" w:space="0" w:color="auto"/>
                    <w:bottom w:val="none" w:sz="0" w:space="0" w:color="auto"/>
                    <w:right w:val="none" w:sz="0" w:space="0" w:color="auto"/>
                  </w:divBdr>
                </w:div>
              </w:divsChild>
            </w:div>
            <w:div w:id="2021154577">
              <w:marLeft w:val="0"/>
              <w:marRight w:val="0"/>
              <w:marTop w:val="0"/>
              <w:marBottom w:val="0"/>
              <w:divBdr>
                <w:top w:val="none" w:sz="0" w:space="0" w:color="auto"/>
                <w:left w:val="none" w:sz="0" w:space="0" w:color="auto"/>
                <w:bottom w:val="none" w:sz="0" w:space="0" w:color="auto"/>
                <w:right w:val="none" w:sz="0" w:space="0" w:color="auto"/>
              </w:divBdr>
              <w:divsChild>
                <w:div w:id="1183787387">
                  <w:marLeft w:val="0"/>
                  <w:marRight w:val="0"/>
                  <w:marTop w:val="0"/>
                  <w:marBottom w:val="0"/>
                  <w:divBdr>
                    <w:top w:val="none" w:sz="0" w:space="0" w:color="auto"/>
                    <w:left w:val="none" w:sz="0" w:space="0" w:color="auto"/>
                    <w:bottom w:val="none" w:sz="0" w:space="0" w:color="auto"/>
                    <w:right w:val="none" w:sz="0" w:space="0" w:color="auto"/>
                  </w:divBdr>
                </w:div>
              </w:divsChild>
            </w:div>
            <w:div w:id="1797870230">
              <w:marLeft w:val="0"/>
              <w:marRight w:val="0"/>
              <w:marTop w:val="0"/>
              <w:marBottom w:val="0"/>
              <w:divBdr>
                <w:top w:val="none" w:sz="0" w:space="0" w:color="auto"/>
                <w:left w:val="none" w:sz="0" w:space="0" w:color="auto"/>
                <w:bottom w:val="none" w:sz="0" w:space="0" w:color="auto"/>
                <w:right w:val="none" w:sz="0" w:space="0" w:color="auto"/>
              </w:divBdr>
              <w:divsChild>
                <w:div w:id="1032730857">
                  <w:marLeft w:val="0"/>
                  <w:marRight w:val="0"/>
                  <w:marTop w:val="0"/>
                  <w:marBottom w:val="0"/>
                  <w:divBdr>
                    <w:top w:val="none" w:sz="0" w:space="0" w:color="auto"/>
                    <w:left w:val="none" w:sz="0" w:space="0" w:color="auto"/>
                    <w:bottom w:val="none" w:sz="0" w:space="0" w:color="auto"/>
                    <w:right w:val="none" w:sz="0" w:space="0" w:color="auto"/>
                  </w:divBdr>
                </w:div>
              </w:divsChild>
            </w:div>
            <w:div w:id="1577981203">
              <w:marLeft w:val="0"/>
              <w:marRight w:val="0"/>
              <w:marTop w:val="0"/>
              <w:marBottom w:val="0"/>
              <w:divBdr>
                <w:top w:val="none" w:sz="0" w:space="0" w:color="auto"/>
                <w:left w:val="none" w:sz="0" w:space="0" w:color="auto"/>
                <w:bottom w:val="none" w:sz="0" w:space="0" w:color="auto"/>
                <w:right w:val="none" w:sz="0" w:space="0" w:color="auto"/>
              </w:divBdr>
              <w:divsChild>
                <w:div w:id="1946304979">
                  <w:marLeft w:val="0"/>
                  <w:marRight w:val="0"/>
                  <w:marTop w:val="0"/>
                  <w:marBottom w:val="0"/>
                  <w:divBdr>
                    <w:top w:val="none" w:sz="0" w:space="0" w:color="auto"/>
                    <w:left w:val="none" w:sz="0" w:space="0" w:color="auto"/>
                    <w:bottom w:val="none" w:sz="0" w:space="0" w:color="auto"/>
                    <w:right w:val="none" w:sz="0" w:space="0" w:color="auto"/>
                  </w:divBdr>
                </w:div>
              </w:divsChild>
            </w:div>
            <w:div w:id="687173482">
              <w:marLeft w:val="0"/>
              <w:marRight w:val="0"/>
              <w:marTop w:val="0"/>
              <w:marBottom w:val="0"/>
              <w:divBdr>
                <w:top w:val="none" w:sz="0" w:space="0" w:color="auto"/>
                <w:left w:val="none" w:sz="0" w:space="0" w:color="auto"/>
                <w:bottom w:val="none" w:sz="0" w:space="0" w:color="auto"/>
                <w:right w:val="none" w:sz="0" w:space="0" w:color="auto"/>
              </w:divBdr>
              <w:divsChild>
                <w:div w:id="118577746">
                  <w:marLeft w:val="0"/>
                  <w:marRight w:val="0"/>
                  <w:marTop w:val="0"/>
                  <w:marBottom w:val="0"/>
                  <w:divBdr>
                    <w:top w:val="none" w:sz="0" w:space="0" w:color="auto"/>
                    <w:left w:val="none" w:sz="0" w:space="0" w:color="auto"/>
                    <w:bottom w:val="none" w:sz="0" w:space="0" w:color="auto"/>
                    <w:right w:val="none" w:sz="0" w:space="0" w:color="auto"/>
                  </w:divBdr>
                </w:div>
              </w:divsChild>
            </w:div>
            <w:div w:id="34548179">
              <w:marLeft w:val="0"/>
              <w:marRight w:val="0"/>
              <w:marTop w:val="0"/>
              <w:marBottom w:val="0"/>
              <w:divBdr>
                <w:top w:val="none" w:sz="0" w:space="0" w:color="auto"/>
                <w:left w:val="none" w:sz="0" w:space="0" w:color="auto"/>
                <w:bottom w:val="none" w:sz="0" w:space="0" w:color="auto"/>
                <w:right w:val="none" w:sz="0" w:space="0" w:color="auto"/>
              </w:divBdr>
              <w:divsChild>
                <w:div w:id="1342273678">
                  <w:marLeft w:val="0"/>
                  <w:marRight w:val="0"/>
                  <w:marTop w:val="0"/>
                  <w:marBottom w:val="0"/>
                  <w:divBdr>
                    <w:top w:val="none" w:sz="0" w:space="0" w:color="auto"/>
                    <w:left w:val="none" w:sz="0" w:space="0" w:color="auto"/>
                    <w:bottom w:val="none" w:sz="0" w:space="0" w:color="auto"/>
                    <w:right w:val="none" w:sz="0" w:space="0" w:color="auto"/>
                  </w:divBdr>
                </w:div>
              </w:divsChild>
            </w:div>
            <w:div w:id="1069423162">
              <w:marLeft w:val="0"/>
              <w:marRight w:val="0"/>
              <w:marTop w:val="0"/>
              <w:marBottom w:val="0"/>
              <w:divBdr>
                <w:top w:val="none" w:sz="0" w:space="0" w:color="auto"/>
                <w:left w:val="none" w:sz="0" w:space="0" w:color="auto"/>
                <w:bottom w:val="none" w:sz="0" w:space="0" w:color="auto"/>
                <w:right w:val="none" w:sz="0" w:space="0" w:color="auto"/>
              </w:divBdr>
              <w:divsChild>
                <w:div w:id="281766691">
                  <w:marLeft w:val="0"/>
                  <w:marRight w:val="0"/>
                  <w:marTop w:val="0"/>
                  <w:marBottom w:val="0"/>
                  <w:divBdr>
                    <w:top w:val="none" w:sz="0" w:space="0" w:color="auto"/>
                    <w:left w:val="none" w:sz="0" w:space="0" w:color="auto"/>
                    <w:bottom w:val="none" w:sz="0" w:space="0" w:color="auto"/>
                    <w:right w:val="none" w:sz="0" w:space="0" w:color="auto"/>
                  </w:divBdr>
                </w:div>
              </w:divsChild>
            </w:div>
            <w:div w:id="2121950423">
              <w:marLeft w:val="0"/>
              <w:marRight w:val="0"/>
              <w:marTop w:val="0"/>
              <w:marBottom w:val="0"/>
              <w:divBdr>
                <w:top w:val="none" w:sz="0" w:space="0" w:color="auto"/>
                <w:left w:val="none" w:sz="0" w:space="0" w:color="auto"/>
                <w:bottom w:val="none" w:sz="0" w:space="0" w:color="auto"/>
                <w:right w:val="none" w:sz="0" w:space="0" w:color="auto"/>
              </w:divBdr>
              <w:divsChild>
                <w:div w:id="658656491">
                  <w:marLeft w:val="0"/>
                  <w:marRight w:val="0"/>
                  <w:marTop w:val="0"/>
                  <w:marBottom w:val="0"/>
                  <w:divBdr>
                    <w:top w:val="none" w:sz="0" w:space="0" w:color="auto"/>
                    <w:left w:val="none" w:sz="0" w:space="0" w:color="auto"/>
                    <w:bottom w:val="none" w:sz="0" w:space="0" w:color="auto"/>
                    <w:right w:val="none" w:sz="0" w:space="0" w:color="auto"/>
                  </w:divBdr>
                </w:div>
              </w:divsChild>
            </w:div>
            <w:div w:id="2012025487">
              <w:marLeft w:val="0"/>
              <w:marRight w:val="0"/>
              <w:marTop w:val="0"/>
              <w:marBottom w:val="0"/>
              <w:divBdr>
                <w:top w:val="none" w:sz="0" w:space="0" w:color="auto"/>
                <w:left w:val="none" w:sz="0" w:space="0" w:color="auto"/>
                <w:bottom w:val="none" w:sz="0" w:space="0" w:color="auto"/>
                <w:right w:val="none" w:sz="0" w:space="0" w:color="auto"/>
              </w:divBdr>
              <w:divsChild>
                <w:div w:id="638613869">
                  <w:marLeft w:val="0"/>
                  <w:marRight w:val="0"/>
                  <w:marTop w:val="0"/>
                  <w:marBottom w:val="0"/>
                  <w:divBdr>
                    <w:top w:val="none" w:sz="0" w:space="0" w:color="auto"/>
                    <w:left w:val="none" w:sz="0" w:space="0" w:color="auto"/>
                    <w:bottom w:val="none" w:sz="0" w:space="0" w:color="auto"/>
                    <w:right w:val="none" w:sz="0" w:space="0" w:color="auto"/>
                  </w:divBdr>
                </w:div>
              </w:divsChild>
            </w:div>
            <w:div w:id="1400324699">
              <w:marLeft w:val="0"/>
              <w:marRight w:val="0"/>
              <w:marTop w:val="0"/>
              <w:marBottom w:val="0"/>
              <w:divBdr>
                <w:top w:val="none" w:sz="0" w:space="0" w:color="auto"/>
                <w:left w:val="none" w:sz="0" w:space="0" w:color="auto"/>
                <w:bottom w:val="none" w:sz="0" w:space="0" w:color="auto"/>
                <w:right w:val="none" w:sz="0" w:space="0" w:color="auto"/>
              </w:divBdr>
              <w:divsChild>
                <w:div w:id="20756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19013">
      <w:bodyDiv w:val="1"/>
      <w:marLeft w:val="0"/>
      <w:marRight w:val="0"/>
      <w:marTop w:val="0"/>
      <w:marBottom w:val="0"/>
      <w:divBdr>
        <w:top w:val="none" w:sz="0" w:space="0" w:color="auto"/>
        <w:left w:val="none" w:sz="0" w:space="0" w:color="auto"/>
        <w:bottom w:val="none" w:sz="0" w:space="0" w:color="auto"/>
        <w:right w:val="none" w:sz="0" w:space="0" w:color="auto"/>
      </w:divBdr>
      <w:divsChild>
        <w:div w:id="1790050730">
          <w:marLeft w:val="0"/>
          <w:marRight w:val="0"/>
          <w:marTop w:val="0"/>
          <w:marBottom w:val="0"/>
          <w:divBdr>
            <w:top w:val="none" w:sz="0" w:space="0" w:color="auto"/>
            <w:left w:val="none" w:sz="0" w:space="0" w:color="auto"/>
            <w:bottom w:val="none" w:sz="0" w:space="0" w:color="auto"/>
            <w:right w:val="none" w:sz="0" w:space="0" w:color="auto"/>
          </w:divBdr>
          <w:divsChild>
            <w:div w:id="1459762763">
              <w:marLeft w:val="0"/>
              <w:marRight w:val="0"/>
              <w:marTop w:val="0"/>
              <w:marBottom w:val="0"/>
              <w:divBdr>
                <w:top w:val="none" w:sz="0" w:space="0" w:color="auto"/>
                <w:left w:val="none" w:sz="0" w:space="0" w:color="auto"/>
                <w:bottom w:val="none" w:sz="0" w:space="0" w:color="auto"/>
                <w:right w:val="none" w:sz="0" w:space="0" w:color="auto"/>
              </w:divBdr>
              <w:divsChild>
                <w:div w:id="1720544689">
                  <w:marLeft w:val="0"/>
                  <w:marRight w:val="0"/>
                  <w:marTop w:val="0"/>
                  <w:marBottom w:val="0"/>
                  <w:divBdr>
                    <w:top w:val="none" w:sz="0" w:space="0" w:color="auto"/>
                    <w:left w:val="none" w:sz="0" w:space="0" w:color="auto"/>
                    <w:bottom w:val="none" w:sz="0" w:space="0" w:color="auto"/>
                    <w:right w:val="none" w:sz="0" w:space="0" w:color="auto"/>
                  </w:divBdr>
                </w:div>
                <w:div w:id="13446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8400">
      <w:bodyDiv w:val="1"/>
      <w:marLeft w:val="0"/>
      <w:marRight w:val="0"/>
      <w:marTop w:val="0"/>
      <w:marBottom w:val="0"/>
      <w:divBdr>
        <w:top w:val="none" w:sz="0" w:space="0" w:color="auto"/>
        <w:left w:val="none" w:sz="0" w:space="0" w:color="auto"/>
        <w:bottom w:val="none" w:sz="0" w:space="0" w:color="auto"/>
        <w:right w:val="none" w:sz="0" w:space="0" w:color="auto"/>
      </w:divBdr>
      <w:divsChild>
        <w:div w:id="1377656715">
          <w:marLeft w:val="0"/>
          <w:marRight w:val="0"/>
          <w:marTop w:val="0"/>
          <w:marBottom w:val="0"/>
          <w:divBdr>
            <w:top w:val="none" w:sz="0" w:space="0" w:color="auto"/>
            <w:left w:val="none" w:sz="0" w:space="0" w:color="auto"/>
            <w:bottom w:val="none" w:sz="0" w:space="0" w:color="auto"/>
            <w:right w:val="none" w:sz="0" w:space="0" w:color="auto"/>
          </w:divBdr>
          <w:divsChild>
            <w:div w:id="1228883322">
              <w:marLeft w:val="0"/>
              <w:marRight w:val="0"/>
              <w:marTop w:val="0"/>
              <w:marBottom w:val="0"/>
              <w:divBdr>
                <w:top w:val="none" w:sz="0" w:space="0" w:color="auto"/>
                <w:left w:val="none" w:sz="0" w:space="0" w:color="auto"/>
                <w:bottom w:val="none" w:sz="0" w:space="0" w:color="auto"/>
                <w:right w:val="none" w:sz="0" w:space="0" w:color="auto"/>
              </w:divBdr>
              <w:divsChild>
                <w:div w:id="48847667">
                  <w:marLeft w:val="0"/>
                  <w:marRight w:val="0"/>
                  <w:marTop w:val="0"/>
                  <w:marBottom w:val="0"/>
                  <w:divBdr>
                    <w:top w:val="none" w:sz="0" w:space="0" w:color="auto"/>
                    <w:left w:val="none" w:sz="0" w:space="0" w:color="auto"/>
                    <w:bottom w:val="none" w:sz="0" w:space="0" w:color="auto"/>
                    <w:right w:val="none" w:sz="0" w:space="0" w:color="auto"/>
                  </w:divBdr>
                </w:div>
              </w:divsChild>
            </w:div>
            <w:div w:id="389304526">
              <w:marLeft w:val="0"/>
              <w:marRight w:val="0"/>
              <w:marTop w:val="0"/>
              <w:marBottom w:val="0"/>
              <w:divBdr>
                <w:top w:val="none" w:sz="0" w:space="0" w:color="auto"/>
                <w:left w:val="none" w:sz="0" w:space="0" w:color="auto"/>
                <w:bottom w:val="none" w:sz="0" w:space="0" w:color="auto"/>
                <w:right w:val="none" w:sz="0" w:space="0" w:color="auto"/>
              </w:divBdr>
              <w:divsChild>
                <w:div w:id="2079473228">
                  <w:marLeft w:val="0"/>
                  <w:marRight w:val="0"/>
                  <w:marTop w:val="0"/>
                  <w:marBottom w:val="0"/>
                  <w:divBdr>
                    <w:top w:val="none" w:sz="0" w:space="0" w:color="auto"/>
                    <w:left w:val="none" w:sz="0" w:space="0" w:color="auto"/>
                    <w:bottom w:val="none" w:sz="0" w:space="0" w:color="auto"/>
                    <w:right w:val="none" w:sz="0" w:space="0" w:color="auto"/>
                  </w:divBdr>
                </w:div>
              </w:divsChild>
            </w:div>
            <w:div w:id="1354265992">
              <w:marLeft w:val="0"/>
              <w:marRight w:val="0"/>
              <w:marTop w:val="0"/>
              <w:marBottom w:val="0"/>
              <w:divBdr>
                <w:top w:val="none" w:sz="0" w:space="0" w:color="auto"/>
                <w:left w:val="none" w:sz="0" w:space="0" w:color="auto"/>
                <w:bottom w:val="none" w:sz="0" w:space="0" w:color="auto"/>
                <w:right w:val="none" w:sz="0" w:space="0" w:color="auto"/>
              </w:divBdr>
              <w:divsChild>
                <w:div w:id="229847696">
                  <w:marLeft w:val="0"/>
                  <w:marRight w:val="0"/>
                  <w:marTop w:val="0"/>
                  <w:marBottom w:val="0"/>
                  <w:divBdr>
                    <w:top w:val="none" w:sz="0" w:space="0" w:color="auto"/>
                    <w:left w:val="none" w:sz="0" w:space="0" w:color="auto"/>
                    <w:bottom w:val="none" w:sz="0" w:space="0" w:color="auto"/>
                    <w:right w:val="none" w:sz="0" w:space="0" w:color="auto"/>
                  </w:divBdr>
                </w:div>
              </w:divsChild>
            </w:div>
            <w:div w:id="1742171356">
              <w:marLeft w:val="0"/>
              <w:marRight w:val="0"/>
              <w:marTop w:val="0"/>
              <w:marBottom w:val="0"/>
              <w:divBdr>
                <w:top w:val="none" w:sz="0" w:space="0" w:color="auto"/>
                <w:left w:val="none" w:sz="0" w:space="0" w:color="auto"/>
                <w:bottom w:val="none" w:sz="0" w:space="0" w:color="auto"/>
                <w:right w:val="none" w:sz="0" w:space="0" w:color="auto"/>
              </w:divBdr>
              <w:divsChild>
                <w:div w:id="431823429">
                  <w:marLeft w:val="0"/>
                  <w:marRight w:val="0"/>
                  <w:marTop w:val="0"/>
                  <w:marBottom w:val="0"/>
                  <w:divBdr>
                    <w:top w:val="none" w:sz="0" w:space="0" w:color="auto"/>
                    <w:left w:val="none" w:sz="0" w:space="0" w:color="auto"/>
                    <w:bottom w:val="none" w:sz="0" w:space="0" w:color="auto"/>
                    <w:right w:val="none" w:sz="0" w:space="0" w:color="auto"/>
                  </w:divBdr>
                </w:div>
              </w:divsChild>
            </w:div>
            <w:div w:id="434057805">
              <w:marLeft w:val="0"/>
              <w:marRight w:val="0"/>
              <w:marTop w:val="0"/>
              <w:marBottom w:val="0"/>
              <w:divBdr>
                <w:top w:val="none" w:sz="0" w:space="0" w:color="auto"/>
                <w:left w:val="none" w:sz="0" w:space="0" w:color="auto"/>
                <w:bottom w:val="none" w:sz="0" w:space="0" w:color="auto"/>
                <w:right w:val="none" w:sz="0" w:space="0" w:color="auto"/>
              </w:divBdr>
              <w:divsChild>
                <w:div w:id="1655068575">
                  <w:marLeft w:val="0"/>
                  <w:marRight w:val="0"/>
                  <w:marTop w:val="0"/>
                  <w:marBottom w:val="0"/>
                  <w:divBdr>
                    <w:top w:val="none" w:sz="0" w:space="0" w:color="auto"/>
                    <w:left w:val="none" w:sz="0" w:space="0" w:color="auto"/>
                    <w:bottom w:val="none" w:sz="0" w:space="0" w:color="auto"/>
                    <w:right w:val="none" w:sz="0" w:space="0" w:color="auto"/>
                  </w:divBdr>
                </w:div>
              </w:divsChild>
            </w:div>
            <w:div w:id="83959072">
              <w:marLeft w:val="0"/>
              <w:marRight w:val="0"/>
              <w:marTop w:val="0"/>
              <w:marBottom w:val="0"/>
              <w:divBdr>
                <w:top w:val="none" w:sz="0" w:space="0" w:color="auto"/>
                <w:left w:val="none" w:sz="0" w:space="0" w:color="auto"/>
                <w:bottom w:val="none" w:sz="0" w:space="0" w:color="auto"/>
                <w:right w:val="none" w:sz="0" w:space="0" w:color="auto"/>
              </w:divBdr>
              <w:divsChild>
                <w:div w:id="363285076">
                  <w:marLeft w:val="0"/>
                  <w:marRight w:val="0"/>
                  <w:marTop w:val="0"/>
                  <w:marBottom w:val="0"/>
                  <w:divBdr>
                    <w:top w:val="none" w:sz="0" w:space="0" w:color="auto"/>
                    <w:left w:val="none" w:sz="0" w:space="0" w:color="auto"/>
                    <w:bottom w:val="none" w:sz="0" w:space="0" w:color="auto"/>
                    <w:right w:val="none" w:sz="0" w:space="0" w:color="auto"/>
                  </w:divBdr>
                </w:div>
              </w:divsChild>
            </w:div>
            <w:div w:id="881332695">
              <w:marLeft w:val="0"/>
              <w:marRight w:val="0"/>
              <w:marTop w:val="0"/>
              <w:marBottom w:val="0"/>
              <w:divBdr>
                <w:top w:val="none" w:sz="0" w:space="0" w:color="auto"/>
                <w:left w:val="none" w:sz="0" w:space="0" w:color="auto"/>
                <w:bottom w:val="none" w:sz="0" w:space="0" w:color="auto"/>
                <w:right w:val="none" w:sz="0" w:space="0" w:color="auto"/>
              </w:divBdr>
              <w:divsChild>
                <w:div w:id="1562473345">
                  <w:marLeft w:val="0"/>
                  <w:marRight w:val="0"/>
                  <w:marTop w:val="0"/>
                  <w:marBottom w:val="0"/>
                  <w:divBdr>
                    <w:top w:val="none" w:sz="0" w:space="0" w:color="auto"/>
                    <w:left w:val="none" w:sz="0" w:space="0" w:color="auto"/>
                    <w:bottom w:val="none" w:sz="0" w:space="0" w:color="auto"/>
                    <w:right w:val="none" w:sz="0" w:space="0" w:color="auto"/>
                  </w:divBdr>
                </w:div>
              </w:divsChild>
            </w:div>
            <w:div w:id="1065639284">
              <w:marLeft w:val="0"/>
              <w:marRight w:val="0"/>
              <w:marTop w:val="0"/>
              <w:marBottom w:val="0"/>
              <w:divBdr>
                <w:top w:val="none" w:sz="0" w:space="0" w:color="auto"/>
                <w:left w:val="none" w:sz="0" w:space="0" w:color="auto"/>
                <w:bottom w:val="none" w:sz="0" w:space="0" w:color="auto"/>
                <w:right w:val="none" w:sz="0" w:space="0" w:color="auto"/>
              </w:divBdr>
              <w:divsChild>
                <w:div w:id="1907572085">
                  <w:marLeft w:val="0"/>
                  <w:marRight w:val="0"/>
                  <w:marTop w:val="0"/>
                  <w:marBottom w:val="0"/>
                  <w:divBdr>
                    <w:top w:val="none" w:sz="0" w:space="0" w:color="auto"/>
                    <w:left w:val="none" w:sz="0" w:space="0" w:color="auto"/>
                    <w:bottom w:val="none" w:sz="0" w:space="0" w:color="auto"/>
                    <w:right w:val="none" w:sz="0" w:space="0" w:color="auto"/>
                  </w:divBdr>
                </w:div>
              </w:divsChild>
            </w:div>
            <w:div w:id="1525090226">
              <w:marLeft w:val="0"/>
              <w:marRight w:val="0"/>
              <w:marTop w:val="0"/>
              <w:marBottom w:val="0"/>
              <w:divBdr>
                <w:top w:val="none" w:sz="0" w:space="0" w:color="auto"/>
                <w:left w:val="none" w:sz="0" w:space="0" w:color="auto"/>
                <w:bottom w:val="none" w:sz="0" w:space="0" w:color="auto"/>
                <w:right w:val="none" w:sz="0" w:space="0" w:color="auto"/>
              </w:divBdr>
              <w:divsChild>
                <w:div w:id="1204829240">
                  <w:marLeft w:val="0"/>
                  <w:marRight w:val="0"/>
                  <w:marTop w:val="0"/>
                  <w:marBottom w:val="0"/>
                  <w:divBdr>
                    <w:top w:val="none" w:sz="0" w:space="0" w:color="auto"/>
                    <w:left w:val="none" w:sz="0" w:space="0" w:color="auto"/>
                    <w:bottom w:val="none" w:sz="0" w:space="0" w:color="auto"/>
                    <w:right w:val="none" w:sz="0" w:space="0" w:color="auto"/>
                  </w:divBdr>
                </w:div>
                <w:div w:id="12847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4780">
          <w:marLeft w:val="0"/>
          <w:marRight w:val="0"/>
          <w:marTop w:val="0"/>
          <w:marBottom w:val="0"/>
          <w:divBdr>
            <w:top w:val="none" w:sz="0" w:space="0" w:color="auto"/>
            <w:left w:val="none" w:sz="0" w:space="0" w:color="auto"/>
            <w:bottom w:val="none" w:sz="0" w:space="0" w:color="auto"/>
            <w:right w:val="none" w:sz="0" w:space="0" w:color="auto"/>
          </w:divBdr>
          <w:divsChild>
            <w:div w:id="1757751704">
              <w:marLeft w:val="0"/>
              <w:marRight w:val="0"/>
              <w:marTop w:val="0"/>
              <w:marBottom w:val="0"/>
              <w:divBdr>
                <w:top w:val="none" w:sz="0" w:space="0" w:color="auto"/>
                <w:left w:val="none" w:sz="0" w:space="0" w:color="auto"/>
                <w:bottom w:val="none" w:sz="0" w:space="0" w:color="auto"/>
                <w:right w:val="none" w:sz="0" w:space="0" w:color="auto"/>
              </w:divBdr>
              <w:divsChild>
                <w:div w:id="1769496539">
                  <w:marLeft w:val="0"/>
                  <w:marRight w:val="0"/>
                  <w:marTop w:val="0"/>
                  <w:marBottom w:val="0"/>
                  <w:divBdr>
                    <w:top w:val="none" w:sz="0" w:space="0" w:color="auto"/>
                    <w:left w:val="none" w:sz="0" w:space="0" w:color="auto"/>
                    <w:bottom w:val="none" w:sz="0" w:space="0" w:color="auto"/>
                    <w:right w:val="none" w:sz="0" w:space="0" w:color="auto"/>
                  </w:divBdr>
                </w:div>
              </w:divsChild>
            </w:div>
            <w:div w:id="1164317691">
              <w:marLeft w:val="0"/>
              <w:marRight w:val="0"/>
              <w:marTop w:val="0"/>
              <w:marBottom w:val="0"/>
              <w:divBdr>
                <w:top w:val="none" w:sz="0" w:space="0" w:color="auto"/>
                <w:left w:val="none" w:sz="0" w:space="0" w:color="auto"/>
                <w:bottom w:val="none" w:sz="0" w:space="0" w:color="auto"/>
                <w:right w:val="none" w:sz="0" w:space="0" w:color="auto"/>
              </w:divBdr>
              <w:divsChild>
                <w:div w:id="1377317947">
                  <w:marLeft w:val="0"/>
                  <w:marRight w:val="0"/>
                  <w:marTop w:val="0"/>
                  <w:marBottom w:val="0"/>
                  <w:divBdr>
                    <w:top w:val="none" w:sz="0" w:space="0" w:color="auto"/>
                    <w:left w:val="none" w:sz="0" w:space="0" w:color="auto"/>
                    <w:bottom w:val="none" w:sz="0" w:space="0" w:color="auto"/>
                    <w:right w:val="none" w:sz="0" w:space="0" w:color="auto"/>
                  </w:divBdr>
                </w:div>
              </w:divsChild>
            </w:div>
            <w:div w:id="437678228">
              <w:marLeft w:val="0"/>
              <w:marRight w:val="0"/>
              <w:marTop w:val="0"/>
              <w:marBottom w:val="0"/>
              <w:divBdr>
                <w:top w:val="none" w:sz="0" w:space="0" w:color="auto"/>
                <w:left w:val="none" w:sz="0" w:space="0" w:color="auto"/>
                <w:bottom w:val="none" w:sz="0" w:space="0" w:color="auto"/>
                <w:right w:val="none" w:sz="0" w:space="0" w:color="auto"/>
              </w:divBdr>
              <w:divsChild>
                <w:div w:id="268053624">
                  <w:marLeft w:val="0"/>
                  <w:marRight w:val="0"/>
                  <w:marTop w:val="0"/>
                  <w:marBottom w:val="0"/>
                  <w:divBdr>
                    <w:top w:val="none" w:sz="0" w:space="0" w:color="auto"/>
                    <w:left w:val="none" w:sz="0" w:space="0" w:color="auto"/>
                    <w:bottom w:val="none" w:sz="0" w:space="0" w:color="auto"/>
                    <w:right w:val="none" w:sz="0" w:space="0" w:color="auto"/>
                  </w:divBdr>
                </w:div>
              </w:divsChild>
            </w:div>
            <w:div w:id="213737686">
              <w:marLeft w:val="0"/>
              <w:marRight w:val="0"/>
              <w:marTop w:val="0"/>
              <w:marBottom w:val="0"/>
              <w:divBdr>
                <w:top w:val="none" w:sz="0" w:space="0" w:color="auto"/>
                <w:left w:val="none" w:sz="0" w:space="0" w:color="auto"/>
                <w:bottom w:val="none" w:sz="0" w:space="0" w:color="auto"/>
                <w:right w:val="none" w:sz="0" w:space="0" w:color="auto"/>
              </w:divBdr>
              <w:divsChild>
                <w:div w:id="1967657555">
                  <w:marLeft w:val="0"/>
                  <w:marRight w:val="0"/>
                  <w:marTop w:val="0"/>
                  <w:marBottom w:val="0"/>
                  <w:divBdr>
                    <w:top w:val="none" w:sz="0" w:space="0" w:color="auto"/>
                    <w:left w:val="none" w:sz="0" w:space="0" w:color="auto"/>
                    <w:bottom w:val="none" w:sz="0" w:space="0" w:color="auto"/>
                    <w:right w:val="none" w:sz="0" w:space="0" w:color="auto"/>
                  </w:divBdr>
                </w:div>
              </w:divsChild>
            </w:div>
            <w:div w:id="131293255">
              <w:marLeft w:val="0"/>
              <w:marRight w:val="0"/>
              <w:marTop w:val="0"/>
              <w:marBottom w:val="0"/>
              <w:divBdr>
                <w:top w:val="none" w:sz="0" w:space="0" w:color="auto"/>
                <w:left w:val="none" w:sz="0" w:space="0" w:color="auto"/>
                <w:bottom w:val="none" w:sz="0" w:space="0" w:color="auto"/>
                <w:right w:val="none" w:sz="0" w:space="0" w:color="auto"/>
              </w:divBdr>
              <w:divsChild>
                <w:div w:id="410465427">
                  <w:marLeft w:val="0"/>
                  <w:marRight w:val="0"/>
                  <w:marTop w:val="0"/>
                  <w:marBottom w:val="0"/>
                  <w:divBdr>
                    <w:top w:val="none" w:sz="0" w:space="0" w:color="auto"/>
                    <w:left w:val="none" w:sz="0" w:space="0" w:color="auto"/>
                    <w:bottom w:val="none" w:sz="0" w:space="0" w:color="auto"/>
                    <w:right w:val="none" w:sz="0" w:space="0" w:color="auto"/>
                  </w:divBdr>
                </w:div>
              </w:divsChild>
            </w:div>
            <w:div w:id="682128237">
              <w:marLeft w:val="0"/>
              <w:marRight w:val="0"/>
              <w:marTop w:val="0"/>
              <w:marBottom w:val="0"/>
              <w:divBdr>
                <w:top w:val="none" w:sz="0" w:space="0" w:color="auto"/>
                <w:left w:val="none" w:sz="0" w:space="0" w:color="auto"/>
                <w:bottom w:val="none" w:sz="0" w:space="0" w:color="auto"/>
                <w:right w:val="none" w:sz="0" w:space="0" w:color="auto"/>
              </w:divBdr>
              <w:divsChild>
                <w:div w:id="870067411">
                  <w:marLeft w:val="0"/>
                  <w:marRight w:val="0"/>
                  <w:marTop w:val="0"/>
                  <w:marBottom w:val="0"/>
                  <w:divBdr>
                    <w:top w:val="none" w:sz="0" w:space="0" w:color="auto"/>
                    <w:left w:val="none" w:sz="0" w:space="0" w:color="auto"/>
                    <w:bottom w:val="none" w:sz="0" w:space="0" w:color="auto"/>
                    <w:right w:val="none" w:sz="0" w:space="0" w:color="auto"/>
                  </w:divBdr>
                </w:div>
              </w:divsChild>
            </w:div>
            <w:div w:id="513693024">
              <w:marLeft w:val="0"/>
              <w:marRight w:val="0"/>
              <w:marTop w:val="0"/>
              <w:marBottom w:val="0"/>
              <w:divBdr>
                <w:top w:val="none" w:sz="0" w:space="0" w:color="auto"/>
                <w:left w:val="none" w:sz="0" w:space="0" w:color="auto"/>
                <w:bottom w:val="none" w:sz="0" w:space="0" w:color="auto"/>
                <w:right w:val="none" w:sz="0" w:space="0" w:color="auto"/>
              </w:divBdr>
              <w:divsChild>
                <w:div w:id="1156921652">
                  <w:marLeft w:val="0"/>
                  <w:marRight w:val="0"/>
                  <w:marTop w:val="0"/>
                  <w:marBottom w:val="0"/>
                  <w:divBdr>
                    <w:top w:val="none" w:sz="0" w:space="0" w:color="auto"/>
                    <w:left w:val="none" w:sz="0" w:space="0" w:color="auto"/>
                    <w:bottom w:val="none" w:sz="0" w:space="0" w:color="auto"/>
                    <w:right w:val="none" w:sz="0" w:space="0" w:color="auto"/>
                  </w:divBdr>
                </w:div>
              </w:divsChild>
            </w:div>
            <w:div w:id="1184439519">
              <w:marLeft w:val="0"/>
              <w:marRight w:val="0"/>
              <w:marTop w:val="0"/>
              <w:marBottom w:val="0"/>
              <w:divBdr>
                <w:top w:val="none" w:sz="0" w:space="0" w:color="auto"/>
                <w:left w:val="none" w:sz="0" w:space="0" w:color="auto"/>
                <w:bottom w:val="none" w:sz="0" w:space="0" w:color="auto"/>
                <w:right w:val="none" w:sz="0" w:space="0" w:color="auto"/>
              </w:divBdr>
              <w:divsChild>
                <w:div w:id="1640767849">
                  <w:marLeft w:val="0"/>
                  <w:marRight w:val="0"/>
                  <w:marTop w:val="0"/>
                  <w:marBottom w:val="0"/>
                  <w:divBdr>
                    <w:top w:val="none" w:sz="0" w:space="0" w:color="auto"/>
                    <w:left w:val="none" w:sz="0" w:space="0" w:color="auto"/>
                    <w:bottom w:val="none" w:sz="0" w:space="0" w:color="auto"/>
                    <w:right w:val="none" w:sz="0" w:space="0" w:color="auto"/>
                  </w:divBdr>
                </w:div>
              </w:divsChild>
            </w:div>
            <w:div w:id="1179731280">
              <w:marLeft w:val="0"/>
              <w:marRight w:val="0"/>
              <w:marTop w:val="0"/>
              <w:marBottom w:val="0"/>
              <w:divBdr>
                <w:top w:val="none" w:sz="0" w:space="0" w:color="auto"/>
                <w:left w:val="none" w:sz="0" w:space="0" w:color="auto"/>
                <w:bottom w:val="none" w:sz="0" w:space="0" w:color="auto"/>
                <w:right w:val="none" w:sz="0" w:space="0" w:color="auto"/>
              </w:divBdr>
              <w:divsChild>
                <w:div w:id="812332841">
                  <w:marLeft w:val="0"/>
                  <w:marRight w:val="0"/>
                  <w:marTop w:val="0"/>
                  <w:marBottom w:val="0"/>
                  <w:divBdr>
                    <w:top w:val="none" w:sz="0" w:space="0" w:color="auto"/>
                    <w:left w:val="none" w:sz="0" w:space="0" w:color="auto"/>
                    <w:bottom w:val="none" w:sz="0" w:space="0" w:color="auto"/>
                    <w:right w:val="none" w:sz="0" w:space="0" w:color="auto"/>
                  </w:divBdr>
                </w:div>
              </w:divsChild>
            </w:div>
            <w:div w:id="1915895911">
              <w:marLeft w:val="0"/>
              <w:marRight w:val="0"/>
              <w:marTop w:val="0"/>
              <w:marBottom w:val="0"/>
              <w:divBdr>
                <w:top w:val="none" w:sz="0" w:space="0" w:color="auto"/>
                <w:left w:val="none" w:sz="0" w:space="0" w:color="auto"/>
                <w:bottom w:val="none" w:sz="0" w:space="0" w:color="auto"/>
                <w:right w:val="none" w:sz="0" w:space="0" w:color="auto"/>
              </w:divBdr>
              <w:divsChild>
                <w:div w:id="1010260424">
                  <w:marLeft w:val="0"/>
                  <w:marRight w:val="0"/>
                  <w:marTop w:val="0"/>
                  <w:marBottom w:val="0"/>
                  <w:divBdr>
                    <w:top w:val="none" w:sz="0" w:space="0" w:color="auto"/>
                    <w:left w:val="none" w:sz="0" w:space="0" w:color="auto"/>
                    <w:bottom w:val="none" w:sz="0" w:space="0" w:color="auto"/>
                    <w:right w:val="none" w:sz="0" w:space="0" w:color="auto"/>
                  </w:divBdr>
                </w:div>
              </w:divsChild>
            </w:div>
            <w:div w:id="1962565060">
              <w:marLeft w:val="0"/>
              <w:marRight w:val="0"/>
              <w:marTop w:val="0"/>
              <w:marBottom w:val="0"/>
              <w:divBdr>
                <w:top w:val="none" w:sz="0" w:space="0" w:color="auto"/>
                <w:left w:val="none" w:sz="0" w:space="0" w:color="auto"/>
                <w:bottom w:val="none" w:sz="0" w:space="0" w:color="auto"/>
                <w:right w:val="none" w:sz="0" w:space="0" w:color="auto"/>
              </w:divBdr>
              <w:divsChild>
                <w:div w:id="1437481511">
                  <w:marLeft w:val="0"/>
                  <w:marRight w:val="0"/>
                  <w:marTop w:val="0"/>
                  <w:marBottom w:val="0"/>
                  <w:divBdr>
                    <w:top w:val="none" w:sz="0" w:space="0" w:color="auto"/>
                    <w:left w:val="none" w:sz="0" w:space="0" w:color="auto"/>
                    <w:bottom w:val="none" w:sz="0" w:space="0" w:color="auto"/>
                    <w:right w:val="none" w:sz="0" w:space="0" w:color="auto"/>
                  </w:divBdr>
                </w:div>
              </w:divsChild>
            </w:div>
            <w:div w:id="1854765082">
              <w:marLeft w:val="0"/>
              <w:marRight w:val="0"/>
              <w:marTop w:val="0"/>
              <w:marBottom w:val="0"/>
              <w:divBdr>
                <w:top w:val="none" w:sz="0" w:space="0" w:color="auto"/>
                <w:left w:val="none" w:sz="0" w:space="0" w:color="auto"/>
                <w:bottom w:val="none" w:sz="0" w:space="0" w:color="auto"/>
                <w:right w:val="none" w:sz="0" w:space="0" w:color="auto"/>
              </w:divBdr>
              <w:divsChild>
                <w:div w:id="9715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2022-04-05T09:36:00Z</dcterms:created>
  <dcterms:modified xsi:type="dcterms:W3CDTF">2022-04-05T09:36:00Z</dcterms:modified>
</cp:coreProperties>
</file>